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642" w:rsidRPr="00110159" w:rsidRDefault="00FC083D" w:rsidP="00CE6642">
      <w:pPr>
        <w:jc w:val="center"/>
        <w:rPr>
          <w:rFonts w:ascii="Arial" w:hAnsi="Arial" w:cs="Arial"/>
          <w:b/>
        </w:rPr>
      </w:pPr>
      <w:r w:rsidRPr="00110159">
        <w:rPr>
          <w:rFonts w:ascii="Arial" w:hAnsi="Arial" w:cs="Arial"/>
          <w:b/>
        </w:rPr>
        <w:t>ANUNȚ</w:t>
      </w:r>
    </w:p>
    <w:p w:rsidR="00FC083D" w:rsidRDefault="00FC083D" w:rsidP="00CE6642">
      <w:pPr>
        <w:jc w:val="center"/>
        <w:rPr>
          <w:rFonts w:ascii="Arial" w:hAnsi="Arial" w:cs="Arial"/>
        </w:rPr>
      </w:pPr>
    </w:p>
    <w:p w:rsidR="00FC083D" w:rsidRPr="00110159" w:rsidRDefault="00BE7581" w:rsidP="00110159">
      <w:pPr>
        <w:spacing w:after="0" w:line="360" w:lineRule="auto"/>
        <w:ind w:firstLine="709"/>
        <w:jc w:val="both"/>
        <w:rPr>
          <w:rFonts w:ascii="Arial" w:hAnsi="Arial" w:cs="Arial"/>
          <w:b/>
          <w:i/>
        </w:rPr>
      </w:pPr>
      <w:r w:rsidRPr="00110159">
        <w:rPr>
          <w:rFonts w:ascii="Arial" w:hAnsi="Arial" w:cs="Arial"/>
          <w:i/>
        </w:rPr>
        <w:t>”</w:t>
      </w:r>
      <w:r w:rsidRPr="00110159">
        <w:rPr>
          <w:rFonts w:ascii="Arial" w:hAnsi="Arial" w:cs="Arial"/>
          <w:b/>
          <w:i/>
        </w:rPr>
        <w:t xml:space="preserve">ADMINISTRAȚIA BAZINALĂ DE APĂ SOMEȘ-TISA, SISTEMUL DE GOSPODĂRIRE A APELOR CLUJ </w:t>
      </w:r>
      <w:r w:rsidRPr="00110159">
        <w:rPr>
          <w:rFonts w:ascii="Arial" w:hAnsi="Arial" w:cs="Arial"/>
          <w:i/>
        </w:rPr>
        <w:t>anunță publicul interesat as</w:t>
      </w:r>
      <w:r w:rsidR="00110159" w:rsidRPr="00110159">
        <w:rPr>
          <w:rFonts w:ascii="Arial" w:hAnsi="Arial" w:cs="Arial"/>
          <w:i/>
        </w:rPr>
        <w:t>upra luării deciziei etapei de î</w:t>
      </w:r>
      <w:r w:rsidRPr="00110159">
        <w:rPr>
          <w:rFonts w:ascii="Arial" w:hAnsi="Arial" w:cs="Arial"/>
          <w:i/>
        </w:rPr>
        <w:t>ncadrare de către Age</w:t>
      </w:r>
      <w:r w:rsidR="00110159" w:rsidRPr="00110159">
        <w:rPr>
          <w:rFonts w:ascii="Arial" w:hAnsi="Arial" w:cs="Arial"/>
          <w:i/>
        </w:rPr>
        <w:t>nția pentru Protecția Mediului C</w:t>
      </w:r>
      <w:r w:rsidRPr="00110159">
        <w:rPr>
          <w:rFonts w:ascii="Arial" w:hAnsi="Arial" w:cs="Arial"/>
          <w:i/>
        </w:rPr>
        <w:t>luj în cadrul procedurilor de evaluare a impactului asupra med</w:t>
      </w:r>
      <w:r w:rsidR="00110159" w:rsidRPr="00110159">
        <w:rPr>
          <w:rFonts w:ascii="Arial" w:hAnsi="Arial" w:cs="Arial"/>
          <w:i/>
        </w:rPr>
        <w:t>iului (continuarea procedurii p</w:t>
      </w:r>
      <w:r w:rsidRPr="00110159">
        <w:rPr>
          <w:rFonts w:ascii="Arial" w:hAnsi="Arial" w:cs="Arial"/>
          <w:i/>
        </w:rPr>
        <w:t>rivind emiterea aprobării de dezvoltare a proiectului fără efectuarea evaluării de impact asupra mediului/fără evaluarea impactului asupra corpurilor de apă) pentru ”</w:t>
      </w:r>
      <w:r w:rsidRPr="00110159">
        <w:rPr>
          <w:rFonts w:ascii="Arial" w:hAnsi="Arial" w:cs="Arial"/>
          <w:b/>
          <w:i/>
        </w:rPr>
        <w:t xml:space="preserve">REFACEREA HABITATELOR ACVATICE ALE RÂULUI ZĂPODIE PERTURBATE DE CONTAMINAREA CU LEVIGAT DIN DEPOZITUL NECONFORM PATA RÂT ȘI DE ÎNTRERUPEREA TEMPORARĂ A CONECTIVITĂȚII LONGITUDINALE A RÂULUI – LOT NR. 1” în municipiul Cluj-Napoca, județul Cluj și comuna Apahida, sat Dezmir, județul Cluj. </w:t>
      </w:r>
    </w:p>
    <w:p w:rsidR="00D23F46" w:rsidRPr="00110159" w:rsidRDefault="00D23F46" w:rsidP="00110159">
      <w:pPr>
        <w:spacing w:after="0" w:line="360" w:lineRule="auto"/>
        <w:ind w:firstLine="709"/>
        <w:jc w:val="both"/>
        <w:rPr>
          <w:rFonts w:ascii="Arial" w:hAnsi="Arial" w:cs="Arial"/>
          <w:i/>
        </w:rPr>
      </w:pPr>
      <w:r w:rsidRPr="00110159">
        <w:rPr>
          <w:rFonts w:ascii="Arial" w:hAnsi="Arial" w:cs="Arial"/>
          <w:i/>
        </w:rPr>
        <w:t>Proiectul deciziei de încadrare și motivele care o fundamentează pot fi consultate prin solicitare la Agenția pentru Protecț</w:t>
      </w:r>
      <w:r w:rsidR="00B167F4">
        <w:rPr>
          <w:rFonts w:ascii="Arial" w:hAnsi="Arial" w:cs="Arial"/>
          <w:i/>
        </w:rPr>
        <w:t>ia M</w:t>
      </w:r>
      <w:bookmarkStart w:id="0" w:name="_GoBack"/>
      <w:bookmarkEnd w:id="0"/>
      <w:r w:rsidR="00110159" w:rsidRPr="00110159">
        <w:rPr>
          <w:rFonts w:ascii="Arial" w:hAnsi="Arial" w:cs="Arial"/>
          <w:i/>
        </w:rPr>
        <w:t>ediului Cluj, Calea Dorobanț</w:t>
      </w:r>
      <w:r w:rsidRPr="00110159">
        <w:rPr>
          <w:rFonts w:ascii="Arial" w:hAnsi="Arial" w:cs="Arial"/>
          <w:i/>
        </w:rPr>
        <w:t xml:space="preserve">ilor nr. 99 și la următoarea adresă web: </w:t>
      </w:r>
      <w:hyperlink r:id="rId4" w:history="1">
        <w:r w:rsidRPr="00110159">
          <w:rPr>
            <w:rStyle w:val="Hyperlink"/>
            <w:rFonts w:ascii="Arial" w:hAnsi="Arial" w:cs="Arial"/>
            <w:i/>
          </w:rPr>
          <w:t>http://apmcj.anpm.ro</w:t>
        </w:r>
      </w:hyperlink>
      <w:r w:rsidRPr="00110159">
        <w:rPr>
          <w:rFonts w:ascii="Arial" w:hAnsi="Arial" w:cs="Arial"/>
          <w:i/>
        </w:rPr>
        <w:t xml:space="preserve">. </w:t>
      </w:r>
    </w:p>
    <w:p w:rsidR="00D23F46" w:rsidRPr="00110159" w:rsidRDefault="00D67B9D" w:rsidP="00110159">
      <w:pPr>
        <w:spacing w:after="0" w:line="360" w:lineRule="auto"/>
        <w:ind w:firstLine="709"/>
        <w:jc w:val="both"/>
        <w:rPr>
          <w:rFonts w:ascii="Arial" w:hAnsi="Arial" w:cs="Arial"/>
          <w:i/>
        </w:rPr>
      </w:pPr>
      <w:r w:rsidRPr="00110159">
        <w:rPr>
          <w:rFonts w:ascii="Arial" w:hAnsi="Arial" w:cs="Arial"/>
          <w:i/>
        </w:rPr>
        <w:t>Publicul interesat poate înainta comentarii/observații la proiectul deciziei de încadrare în termen de 10 zile de la data publicării anunțului pe pagina de internet a autorității competente pentru protecția mediului”</w:t>
      </w:r>
      <w:r w:rsidR="00110159" w:rsidRPr="00110159">
        <w:rPr>
          <w:rFonts w:ascii="Arial" w:hAnsi="Arial" w:cs="Arial"/>
          <w:i/>
        </w:rPr>
        <w:t>.</w:t>
      </w:r>
    </w:p>
    <w:p w:rsidR="00CE6642" w:rsidRDefault="00CE6642" w:rsidP="00CE6642"/>
    <w:p w:rsidR="00CE6642" w:rsidRDefault="00CE6642" w:rsidP="00CE6642"/>
    <w:p w:rsidR="00CE6642" w:rsidRDefault="00CE6642" w:rsidP="00CE6642"/>
    <w:p w:rsidR="00CE6642" w:rsidRDefault="00CE6642" w:rsidP="00CE6642"/>
    <w:p w:rsidR="00CE6642" w:rsidRDefault="00CE6642" w:rsidP="00CE6642"/>
    <w:p w:rsidR="00CE6642" w:rsidRDefault="00CE6642" w:rsidP="00CE6642"/>
    <w:sectPr w:rsidR="00CE66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1BB"/>
    <w:rsid w:val="000541BB"/>
    <w:rsid w:val="00110159"/>
    <w:rsid w:val="0030711D"/>
    <w:rsid w:val="0047084D"/>
    <w:rsid w:val="00B167F4"/>
    <w:rsid w:val="00BE7581"/>
    <w:rsid w:val="00CE6642"/>
    <w:rsid w:val="00D23F46"/>
    <w:rsid w:val="00D67B9D"/>
    <w:rsid w:val="00FA6532"/>
    <w:rsid w:val="00FC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6B3EAF-339B-4BCD-A91E-BD63B6680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D23F46"/>
    <w:rPr>
      <w:color w:val="0563C1" w:themeColor="hyperlink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708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708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pmcj.anpm.ro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180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</dc:creator>
  <cp:keywords/>
  <dc:description/>
  <cp:lastModifiedBy>sb</cp:lastModifiedBy>
  <cp:revision>9</cp:revision>
  <cp:lastPrinted>2022-05-18T06:25:00Z</cp:lastPrinted>
  <dcterms:created xsi:type="dcterms:W3CDTF">2022-05-18T06:03:00Z</dcterms:created>
  <dcterms:modified xsi:type="dcterms:W3CDTF">2022-05-18T06:28:00Z</dcterms:modified>
</cp:coreProperties>
</file>