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495"/>
        <w:tblW w:w="13640" w:type="dxa"/>
        <w:tblLayout w:type="fixed"/>
        <w:tblLook w:val="0000" w:firstRow="0" w:lastRow="0" w:firstColumn="0" w:lastColumn="0" w:noHBand="0" w:noVBand="0"/>
      </w:tblPr>
      <w:tblGrid>
        <w:gridCol w:w="760"/>
        <w:gridCol w:w="2800"/>
        <w:gridCol w:w="720"/>
        <w:gridCol w:w="540"/>
        <w:gridCol w:w="540"/>
        <w:gridCol w:w="630"/>
        <w:gridCol w:w="630"/>
        <w:gridCol w:w="810"/>
        <w:gridCol w:w="810"/>
        <w:gridCol w:w="720"/>
        <w:gridCol w:w="720"/>
        <w:gridCol w:w="540"/>
        <w:gridCol w:w="810"/>
        <w:gridCol w:w="720"/>
        <w:gridCol w:w="540"/>
        <w:gridCol w:w="540"/>
        <w:gridCol w:w="810"/>
      </w:tblGrid>
      <w:tr w:rsidR="00CA27C7" w:rsidRPr="007C7FA4" w:rsidTr="006770ED">
        <w:trPr>
          <w:trHeight w:val="169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Nr. Crt.</w:t>
            </w:r>
          </w:p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                               FUNCŢIE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Ex. clinic general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EKG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Glicemie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Ex. Oftalmologic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Audiogramă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Ex. Neurologic                                                           (probe vestibulare şi de echilibru)   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Ex. Psihologic  unde este cazul 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hemolecograma completă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Examen sumar de urină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TGO, TGP, GGT,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Probe funcţionale respiratorii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Markeri </w:t>
            </w:r>
          </w:p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Tumorali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Transsaninoze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Siguranta circulatiei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Pret</w:t>
            </w: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persoan</w:t>
            </w: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/</w:t>
            </w: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functie</w:t>
            </w:r>
          </w:p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(Lei)</w:t>
            </w:r>
          </w:p>
        </w:tc>
      </w:tr>
      <w:tr w:rsidR="00CA27C7" w:rsidRPr="007C7FA4" w:rsidTr="006770ED">
        <w:trPr>
          <w:trHeight w:val="34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TESA</w:t>
            </w:r>
          </w:p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CA27C7" w:rsidRPr="007C7FA4" w:rsidTr="006770ED">
        <w:trPr>
          <w:trHeight w:val="448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TESA</w:t>
            </w:r>
            <w:r w:rsidR="007922DD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+muncitori care conduc</w:t>
            </w: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maşina unităţii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CA27C7" w:rsidRPr="007C7FA4" w:rsidTr="006770ED">
        <w:trPr>
          <w:trHeight w:val="43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27C7" w:rsidRPr="007C7FA4" w:rsidRDefault="00FC3A6A" w:rsidP="00FC3A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Personal laborator:c</w:t>
            </w:r>
            <w:r w:rsidR="00CA27C7"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himişti </w:t>
            </w: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,b</w:t>
            </w:r>
            <w:r w:rsidR="00CA27C7"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iologi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7922DD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  <w:r w:rsidR="00CA27C7"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CA27C7" w:rsidRPr="007C7FA4" w:rsidTr="006770ED">
        <w:trPr>
          <w:trHeight w:val="24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Arhivar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CA27C7" w:rsidRPr="007C7FA4" w:rsidTr="006770ED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Şofer autoturism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CA27C7" w:rsidRPr="007C7FA4" w:rsidTr="006770ED">
        <w:trPr>
          <w:trHeight w:val="570"/>
        </w:trPr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6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Şofer mare tonaj Automacaragist Mecanic utilaje (buldozerist, excavatorist, ifronist etc.) Tractorist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CA27C7" w:rsidRPr="007C7FA4" w:rsidTr="006770ED">
        <w:trPr>
          <w:trHeight w:val="245"/>
        </w:trPr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7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Electricieni auto Sudori Zidar ,pietrar, zugrav, vopsitor, Mecanici auto Lăcătuşi mecanici Instalator igienico - sanitare Operator hidraulic al apei – barajist, Telefonist, Îngrijitor cladiri,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CA27C7" w:rsidRPr="007C7FA4" w:rsidTr="006770ED">
        <w:trPr>
          <w:trHeight w:val="26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Agenţi hidrotehnici Observatori hidro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</w:tbl>
    <w:p w:rsidR="00FD019F" w:rsidRPr="006770ED" w:rsidRDefault="006770ED" w:rsidP="007C7FA4">
      <w:pPr>
        <w:spacing w:after="0" w:line="240" w:lineRule="auto"/>
        <w:jc w:val="both"/>
        <w:rPr>
          <w:rFonts w:ascii="Arial" w:eastAsia="MS Mincho" w:hAnsi="Arial" w:cs="Arial"/>
          <w:b/>
          <w:sz w:val="20"/>
          <w:szCs w:val="20"/>
          <w:lang w:eastAsia="ja-JP"/>
        </w:rPr>
      </w:pPr>
      <w:r w:rsidRPr="006770ED">
        <w:rPr>
          <w:rFonts w:ascii="Arial" w:eastAsia="MS Mincho" w:hAnsi="Arial" w:cs="Arial"/>
          <w:b/>
          <w:sz w:val="20"/>
          <w:szCs w:val="20"/>
          <w:lang w:eastAsia="ja-JP"/>
        </w:rPr>
        <w:t>Anexa servicii de medicina muncii S</w:t>
      </w:r>
      <w:r w:rsidR="00B8700D">
        <w:rPr>
          <w:rFonts w:ascii="Arial" w:eastAsia="MS Mincho" w:hAnsi="Arial" w:cs="Arial"/>
          <w:b/>
          <w:sz w:val="20"/>
          <w:szCs w:val="20"/>
          <w:lang w:eastAsia="ja-JP"/>
        </w:rPr>
        <w:t xml:space="preserve">istemul de </w:t>
      </w:r>
      <w:r w:rsidRPr="006770ED">
        <w:rPr>
          <w:rFonts w:ascii="Arial" w:eastAsia="MS Mincho" w:hAnsi="Arial" w:cs="Arial"/>
          <w:b/>
          <w:sz w:val="20"/>
          <w:szCs w:val="20"/>
          <w:lang w:eastAsia="ja-JP"/>
        </w:rPr>
        <w:t>G</w:t>
      </w:r>
      <w:r w:rsidR="00B8700D">
        <w:rPr>
          <w:rFonts w:ascii="Arial" w:eastAsia="MS Mincho" w:hAnsi="Arial" w:cs="Arial"/>
          <w:b/>
          <w:sz w:val="20"/>
          <w:szCs w:val="20"/>
          <w:lang w:eastAsia="ja-JP"/>
        </w:rPr>
        <w:t xml:space="preserve">ospodarire a </w:t>
      </w:r>
      <w:r w:rsidRPr="006770ED">
        <w:rPr>
          <w:rFonts w:ascii="Arial" w:eastAsia="MS Mincho" w:hAnsi="Arial" w:cs="Arial"/>
          <w:b/>
          <w:sz w:val="20"/>
          <w:szCs w:val="20"/>
          <w:lang w:eastAsia="ja-JP"/>
        </w:rPr>
        <w:t>A</w:t>
      </w:r>
      <w:r w:rsidR="00B8700D">
        <w:rPr>
          <w:rFonts w:ascii="Arial" w:eastAsia="MS Mincho" w:hAnsi="Arial" w:cs="Arial"/>
          <w:b/>
          <w:sz w:val="20"/>
          <w:szCs w:val="20"/>
          <w:lang w:eastAsia="ja-JP"/>
        </w:rPr>
        <w:t>pelor</w:t>
      </w:r>
      <w:r w:rsidRPr="006770ED">
        <w:rPr>
          <w:rFonts w:ascii="Arial" w:eastAsia="MS Mincho" w:hAnsi="Arial" w:cs="Arial"/>
          <w:b/>
          <w:sz w:val="20"/>
          <w:szCs w:val="20"/>
          <w:lang w:eastAsia="ja-JP"/>
        </w:rPr>
        <w:t xml:space="preserve"> </w:t>
      </w:r>
      <w:r w:rsidR="00E371A9">
        <w:rPr>
          <w:rFonts w:ascii="Arial" w:eastAsia="MS Mincho" w:hAnsi="Arial" w:cs="Arial"/>
          <w:b/>
          <w:sz w:val="20"/>
          <w:szCs w:val="20"/>
          <w:lang w:eastAsia="ja-JP"/>
        </w:rPr>
        <w:t>S</w:t>
      </w:r>
      <w:r w:rsidR="00B8700D">
        <w:rPr>
          <w:rFonts w:ascii="Arial" w:eastAsia="MS Mincho" w:hAnsi="Arial" w:cs="Arial"/>
          <w:b/>
          <w:sz w:val="20"/>
          <w:szCs w:val="20"/>
          <w:lang w:eastAsia="ja-JP"/>
        </w:rPr>
        <w:t xml:space="preserve">atu - </w:t>
      </w:r>
      <w:r w:rsidR="00E371A9">
        <w:rPr>
          <w:rFonts w:ascii="Arial" w:eastAsia="MS Mincho" w:hAnsi="Arial" w:cs="Arial"/>
          <w:b/>
          <w:sz w:val="20"/>
          <w:szCs w:val="20"/>
          <w:lang w:eastAsia="ja-JP"/>
        </w:rPr>
        <w:t>M</w:t>
      </w:r>
      <w:r w:rsidR="00B8700D">
        <w:rPr>
          <w:rFonts w:ascii="Arial" w:eastAsia="MS Mincho" w:hAnsi="Arial" w:cs="Arial"/>
          <w:b/>
          <w:sz w:val="20"/>
          <w:szCs w:val="20"/>
          <w:lang w:eastAsia="ja-JP"/>
        </w:rPr>
        <w:t>are</w:t>
      </w:r>
    </w:p>
    <w:p w:rsidR="007C7FA4" w:rsidRDefault="007C7FA4" w:rsidP="007C7FA4">
      <w:pPr>
        <w:spacing w:after="0" w:line="240" w:lineRule="auto"/>
        <w:jc w:val="both"/>
        <w:rPr>
          <w:rFonts w:ascii="Arial" w:eastAsia="MS Mincho" w:hAnsi="Arial" w:cs="Arial"/>
          <w:sz w:val="20"/>
          <w:szCs w:val="20"/>
          <w:lang w:eastAsia="ja-JP"/>
        </w:rPr>
      </w:pPr>
    </w:p>
    <w:p w:rsidR="00E947E9" w:rsidRPr="007C7FA4" w:rsidRDefault="00E947E9" w:rsidP="007C7FA4">
      <w:pPr>
        <w:spacing w:after="0" w:line="240" w:lineRule="auto"/>
        <w:jc w:val="both"/>
        <w:rPr>
          <w:rFonts w:ascii="Arial" w:eastAsia="MS Mincho" w:hAnsi="Arial" w:cs="Arial"/>
          <w:sz w:val="20"/>
          <w:szCs w:val="20"/>
          <w:lang w:eastAsia="ja-JP"/>
        </w:rPr>
      </w:pPr>
    </w:p>
    <w:tbl>
      <w:tblPr>
        <w:tblW w:w="6415" w:type="dxa"/>
        <w:tblLayout w:type="fixed"/>
        <w:tblLook w:val="0000" w:firstRow="0" w:lastRow="0" w:firstColumn="0" w:lastColumn="0" w:noHBand="0" w:noVBand="0"/>
      </w:tblPr>
      <w:tblGrid>
        <w:gridCol w:w="783"/>
        <w:gridCol w:w="2790"/>
        <w:gridCol w:w="900"/>
        <w:gridCol w:w="900"/>
        <w:gridCol w:w="799"/>
        <w:gridCol w:w="243"/>
      </w:tblGrid>
      <w:tr w:rsidR="00E0224F" w:rsidRPr="007C7FA4" w:rsidTr="00E947E9">
        <w:trPr>
          <w:trHeight w:val="1600"/>
        </w:trPr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lastRenderedPageBreak/>
              <w:t>Nr. Crt.</w:t>
            </w:r>
          </w:p>
        </w:tc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                               FUNCŢIE/MESERIE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0224F" w:rsidRPr="007C7FA4" w:rsidRDefault="00E0224F" w:rsidP="00451768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TOTAL.ANGAJATI  </w:t>
            </w:r>
          </w:p>
          <w:p w:rsidR="00E0224F" w:rsidRPr="007C7FA4" w:rsidRDefault="00E0224F" w:rsidP="00B8700D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SGA </w:t>
            </w:r>
            <w:r w:rsidR="00B8700D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SM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0224F" w:rsidRPr="007C7FA4" w:rsidRDefault="00E0224F" w:rsidP="00451768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Pret persoana/functie (lei)</w:t>
            </w:r>
          </w:p>
        </w:tc>
        <w:tc>
          <w:tcPr>
            <w:tcW w:w="7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extDirection w:val="btLr"/>
            <w:vAlign w:val="center"/>
          </w:tcPr>
          <w:p w:rsidR="00E0224F" w:rsidRDefault="00E0224F" w:rsidP="00451768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Pret Total</w:t>
            </w:r>
          </w:p>
          <w:p w:rsidR="00CA27C7" w:rsidRPr="007C7FA4" w:rsidRDefault="00CA27C7" w:rsidP="00451768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(nr. Angajati x pret persoana)</w:t>
            </w:r>
          </w:p>
        </w:tc>
        <w:tc>
          <w:tcPr>
            <w:tcW w:w="243" w:type="dxa"/>
            <w:textDirection w:val="btLr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</w:tr>
      <w:tr w:rsidR="00E0224F" w:rsidRPr="007C7FA4" w:rsidTr="00883869">
        <w:trPr>
          <w:trHeight w:val="340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224F" w:rsidRPr="007C7FA4" w:rsidRDefault="00E0224F" w:rsidP="00451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TESA</w:t>
            </w:r>
          </w:p>
          <w:p w:rsidR="00E0224F" w:rsidRPr="007C7FA4" w:rsidRDefault="00E0224F" w:rsidP="00451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24F" w:rsidRPr="00B8700D" w:rsidRDefault="007922DD" w:rsidP="00B870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243" w:type="dxa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E0224F" w:rsidRPr="007C7FA4" w:rsidTr="00883869">
        <w:trPr>
          <w:trHeight w:val="448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224F" w:rsidRPr="007C7FA4" w:rsidRDefault="00FC3A6A" w:rsidP="00451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TESA</w:t>
            </w: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+muncitori care conduc</w:t>
            </w: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maşina unităţii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24F" w:rsidRPr="00B8700D" w:rsidRDefault="007922DD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92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243" w:type="dxa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E0224F" w:rsidRPr="007C7FA4" w:rsidTr="00883869">
        <w:trPr>
          <w:trHeight w:val="430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224F" w:rsidRPr="007C7FA4" w:rsidRDefault="00FC3A6A" w:rsidP="00451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Personal laborator:c</w:t>
            </w: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himişti </w:t>
            </w: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,b</w:t>
            </w: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iologi</w:t>
            </w:r>
            <w:bookmarkStart w:id="0" w:name="_GoBack"/>
            <w:bookmarkEnd w:id="0"/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24F" w:rsidRPr="00B8700D" w:rsidRDefault="007922DD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9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243" w:type="dxa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E0224F" w:rsidRPr="007C7FA4" w:rsidTr="00883869">
        <w:trPr>
          <w:trHeight w:val="245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224F" w:rsidRPr="007C7FA4" w:rsidRDefault="00E0224F" w:rsidP="00451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Arhivar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24F" w:rsidRPr="00B8700D" w:rsidRDefault="00B8700D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B8700D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243" w:type="dxa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E0224F" w:rsidRPr="007C7FA4" w:rsidTr="00883869">
        <w:trPr>
          <w:trHeight w:val="315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0224F" w:rsidRPr="007C7FA4" w:rsidRDefault="00E0224F" w:rsidP="00451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Şofer autoturism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24F" w:rsidRPr="00B8700D" w:rsidRDefault="007922DD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243" w:type="dxa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E0224F" w:rsidRPr="007C7FA4" w:rsidTr="00883869">
        <w:trPr>
          <w:trHeight w:val="570"/>
        </w:trPr>
        <w:tc>
          <w:tcPr>
            <w:tcW w:w="7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6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224F" w:rsidRPr="007C7FA4" w:rsidRDefault="00E0224F" w:rsidP="00451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Şofer mare tonaj Automacaragist Mecanic utilaje (buldozerist, excavatorist, ifronist etc.) Tractorist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24F" w:rsidRPr="00B8700D" w:rsidRDefault="007922DD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243" w:type="dxa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E0224F" w:rsidRPr="007C7FA4" w:rsidTr="00883869">
        <w:trPr>
          <w:trHeight w:val="245"/>
        </w:trPr>
        <w:tc>
          <w:tcPr>
            <w:tcW w:w="7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7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224F" w:rsidRPr="007C7FA4" w:rsidRDefault="00E0224F" w:rsidP="00451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Electricieni auto Sudori Zidar ,pietrar, zugrav, vopsitor, Mecanici auto Lăcătuşi mecanici Instalator igienico - sanitare Operator hidraulic al apei – barajist, Telefonist, Îngrijitor cladiri,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24F" w:rsidRPr="00B8700D" w:rsidRDefault="007922DD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243" w:type="dxa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E0224F" w:rsidRPr="007C7FA4" w:rsidTr="00883869">
        <w:trPr>
          <w:trHeight w:val="855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0224F" w:rsidRPr="007C7FA4" w:rsidRDefault="00E0224F" w:rsidP="00451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Agenţi hidrotehnici Observatori hidro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24F" w:rsidRPr="00B8700D" w:rsidRDefault="007922DD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24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243" w:type="dxa"/>
            <w:vMerge w:val="restart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E0224F" w:rsidRPr="007C7FA4" w:rsidTr="00883869">
        <w:trPr>
          <w:trHeight w:val="405"/>
        </w:trPr>
        <w:tc>
          <w:tcPr>
            <w:tcW w:w="7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224F" w:rsidRPr="007C7FA4" w:rsidRDefault="00E0224F" w:rsidP="00451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Total</w:t>
            </w:r>
            <w:r w:rsidR="00CA27C7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oferta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24F" w:rsidRPr="00B8700D" w:rsidRDefault="007922DD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142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243" w:type="dxa"/>
            <w:vMerge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</w:tbl>
    <w:p w:rsidR="007C7FA4" w:rsidRPr="007C7FA4" w:rsidRDefault="007C7FA4" w:rsidP="007C7FA4">
      <w:pPr>
        <w:spacing w:after="0" w:line="240" w:lineRule="auto"/>
        <w:jc w:val="both"/>
        <w:rPr>
          <w:rFonts w:ascii="Arial" w:eastAsia="MS Mincho" w:hAnsi="Arial" w:cs="Arial"/>
          <w:sz w:val="20"/>
          <w:szCs w:val="20"/>
          <w:lang w:eastAsia="ja-JP"/>
        </w:rPr>
      </w:pPr>
    </w:p>
    <w:sectPr w:rsidR="007C7FA4" w:rsidRPr="007C7FA4" w:rsidSect="006770ED"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5EA" w:rsidRDefault="001F15EA" w:rsidP="00CC7240">
      <w:pPr>
        <w:spacing w:after="0" w:line="240" w:lineRule="auto"/>
      </w:pPr>
      <w:r>
        <w:separator/>
      </w:r>
    </w:p>
  </w:endnote>
  <w:endnote w:type="continuationSeparator" w:id="0">
    <w:p w:rsidR="001F15EA" w:rsidRDefault="001F15EA" w:rsidP="00CC7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5EA" w:rsidRDefault="001F15EA" w:rsidP="00CC7240">
      <w:pPr>
        <w:spacing w:after="0" w:line="240" w:lineRule="auto"/>
      </w:pPr>
      <w:r>
        <w:separator/>
      </w:r>
    </w:p>
  </w:footnote>
  <w:footnote w:type="continuationSeparator" w:id="0">
    <w:p w:rsidR="001F15EA" w:rsidRDefault="001F15EA" w:rsidP="00CC72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240"/>
    <w:rsid w:val="001145AB"/>
    <w:rsid w:val="001F15EA"/>
    <w:rsid w:val="0043225C"/>
    <w:rsid w:val="00444B2F"/>
    <w:rsid w:val="00451768"/>
    <w:rsid w:val="005739A7"/>
    <w:rsid w:val="006770ED"/>
    <w:rsid w:val="006F1FBA"/>
    <w:rsid w:val="007922DD"/>
    <w:rsid w:val="007C7FA4"/>
    <w:rsid w:val="00883869"/>
    <w:rsid w:val="00B8700D"/>
    <w:rsid w:val="00BA1D4D"/>
    <w:rsid w:val="00BE060D"/>
    <w:rsid w:val="00CA27C7"/>
    <w:rsid w:val="00CC7240"/>
    <w:rsid w:val="00D766ED"/>
    <w:rsid w:val="00E0224F"/>
    <w:rsid w:val="00E371A9"/>
    <w:rsid w:val="00E947E9"/>
    <w:rsid w:val="00F9538F"/>
    <w:rsid w:val="00FC3A6A"/>
    <w:rsid w:val="00FD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C46BF"/>
  <w15:docId w15:val="{B1D23B9D-D6CE-45D0-A26D-383C05249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53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72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240"/>
  </w:style>
  <w:style w:type="paragraph" w:styleId="Footer">
    <w:name w:val="footer"/>
    <w:basedOn w:val="Normal"/>
    <w:link w:val="FooterChar"/>
    <w:uiPriority w:val="99"/>
    <w:unhideWhenUsed/>
    <w:rsid w:val="00CC72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240"/>
  </w:style>
  <w:style w:type="table" w:styleId="TableGrid">
    <w:name w:val="Table Grid"/>
    <w:basedOn w:val="TableNormal"/>
    <w:uiPriority w:val="59"/>
    <w:rsid w:val="00CA2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8FAE7-3BB1-45C5-AA81-471BE626D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Piros Sergiu</dc:creator>
  <cp:lastModifiedBy>Piros Sergiu</cp:lastModifiedBy>
  <cp:revision>13</cp:revision>
  <dcterms:created xsi:type="dcterms:W3CDTF">2019-03-29T07:38:00Z</dcterms:created>
  <dcterms:modified xsi:type="dcterms:W3CDTF">2023-05-17T05:28:00Z</dcterms:modified>
</cp:coreProperties>
</file>