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3640" w:type="dxa"/>
        <w:tblLayout w:type="fixed"/>
        <w:tblLook w:val="0000" w:firstRow="0" w:lastRow="0" w:firstColumn="0" w:lastColumn="0" w:noHBand="0" w:noVBand="0"/>
      </w:tblPr>
      <w:tblGrid>
        <w:gridCol w:w="760"/>
        <w:gridCol w:w="2800"/>
        <w:gridCol w:w="720"/>
        <w:gridCol w:w="540"/>
        <w:gridCol w:w="540"/>
        <w:gridCol w:w="630"/>
        <w:gridCol w:w="630"/>
        <w:gridCol w:w="810"/>
        <w:gridCol w:w="810"/>
        <w:gridCol w:w="720"/>
        <w:gridCol w:w="720"/>
        <w:gridCol w:w="540"/>
        <w:gridCol w:w="810"/>
        <w:gridCol w:w="720"/>
        <w:gridCol w:w="540"/>
        <w:gridCol w:w="540"/>
        <w:gridCol w:w="810"/>
      </w:tblGrid>
      <w:tr w:rsidR="00CA27C7" w:rsidRPr="007C7FA4" w:rsidTr="006770ED">
        <w:trPr>
          <w:trHeight w:val="169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hemolecograma completă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</w:tr>
      <w:tr w:rsidR="00CA27C7" w:rsidRPr="007C7FA4" w:rsidTr="006770ED">
        <w:trPr>
          <w:trHeight w:val="3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4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 w:rsidR="006A372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43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6A3724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</w:t>
            </w:r>
            <w:r w:rsidR="00614735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:chimisti, biologi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570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4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CA27C7" w:rsidRPr="007C7FA4" w:rsidTr="006770ED">
        <w:trPr>
          <w:trHeight w:val="26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27C7" w:rsidRPr="007C7FA4" w:rsidRDefault="00CA27C7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CA27C7" w:rsidRPr="007C7FA4" w:rsidRDefault="00CA27C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B334C6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B334C6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B334C6">
        <w:rPr>
          <w:rFonts w:ascii="Arial" w:eastAsia="MS Mincho" w:hAnsi="Arial" w:cs="Arial"/>
          <w:b/>
          <w:sz w:val="20"/>
          <w:szCs w:val="20"/>
          <w:lang w:eastAsia="ja-JP"/>
        </w:rPr>
        <w:t>pelor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444B2F">
        <w:rPr>
          <w:rFonts w:ascii="Arial" w:eastAsia="MS Mincho" w:hAnsi="Arial" w:cs="Arial"/>
          <w:b/>
          <w:sz w:val="20"/>
          <w:szCs w:val="20"/>
          <w:lang w:eastAsia="ja-JP"/>
        </w:rPr>
        <w:t>S</w:t>
      </w:r>
      <w:r w:rsidR="00B334C6">
        <w:rPr>
          <w:rFonts w:ascii="Arial" w:eastAsia="MS Mincho" w:hAnsi="Arial" w:cs="Arial"/>
          <w:b/>
          <w:sz w:val="20"/>
          <w:szCs w:val="20"/>
          <w:lang w:eastAsia="ja-JP"/>
        </w:rPr>
        <w:t>alaj</w:t>
      </w:r>
    </w:p>
    <w:p w:rsid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p w:rsidR="00E947E9" w:rsidRPr="007C7FA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tbl>
      <w:tblPr>
        <w:tblW w:w="6415" w:type="dxa"/>
        <w:tblLayout w:type="fixed"/>
        <w:tblLook w:val="0000" w:firstRow="0" w:lastRow="0" w:firstColumn="0" w:lastColumn="0" w:noHBand="0" w:noVBand="0"/>
      </w:tblPr>
      <w:tblGrid>
        <w:gridCol w:w="783"/>
        <w:gridCol w:w="2790"/>
        <w:gridCol w:w="900"/>
        <w:gridCol w:w="900"/>
        <w:gridCol w:w="799"/>
        <w:gridCol w:w="243"/>
      </w:tblGrid>
      <w:tr w:rsidR="00E0224F" w:rsidRPr="007C7FA4" w:rsidTr="00E947E9">
        <w:trPr>
          <w:trHeight w:val="1600"/>
        </w:trPr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lastRenderedPageBreak/>
              <w:t>Nr. Crt.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                    FUNCŢIE/MESERIE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:rsidR="00E0224F" w:rsidRPr="007C7FA4" w:rsidRDefault="00E0224F" w:rsidP="00B334C6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 w:rsidR="00B334C6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SJ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224F" w:rsidRPr="007C7FA4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7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extDirection w:val="btLr"/>
            <w:vAlign w:val="center"/>
          </w:tcPr>
          <w:p w:rsidR="00E0224F" w:rsidRDefault="00E0224F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:rsidR="00CA27C7" w:rsidRPr="007C7FA4" w:rsidRDefault="00CA27C7" w:rsidP="00451768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  <w:tc>
          <w:tcPr>
            <w:tcW w:w="243" w:type="dxa"/>
            <w:textDirection w:val="btL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</w:tr>
      <w:tr w:rsidR="00E0224F" w:rsidRPr="007C7FA4" w:rsidTr="007840F7">
        <w:trPr>
          <w:trHeight w:val="34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614735" w:rsidP="00CA27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7840F7">
        <w:trPr>
          <w:trHeight w:val="448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14735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B334C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334C6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7840F7">
        <w:trPr>
          <w:trHeight w:val="430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614735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laborator:chimisti, biologi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B334C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334C6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7840F7">
        <w:trPr>
          <w:trHeight w:val="24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B334C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334C6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7840F7">
        <w:trPr>
          <w:trHeight w:val="31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B334C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334C6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7840F7">
        <w:trPr>
          <w:trHeight w:val="570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B334C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334C6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7840F7">
        <w:trPr>
          <w:trHeight w:val="24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Electricieni auto Sudori Zidar ,pietrar, zugrav, vopsitor, Mecanici auto Lăcătuşi mecanici Instalator igienico - sanitare Operator hidraulic al apei – barajist, Telefonist, Îngrijitor cladiri,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B334C6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B334C6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7840F7">
        <w:trPr>
          <w:trHeight w:val="855"/>
        </w:trPr>
        <w:tc>
          <w:tcPr>
            <w:tcW w:w="7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614735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  <w:r w:rsidR="00B334C6" w:rsidRPr="00B334C6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 w:val="restart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E0224F" w:rsidRPr="007C7FA4" w:rsidTr="007840F7">
        <w:trPr>
          <w:trHeight w:val="405"/>
        </w:trPr>
        <w:tc>
          <w:tcPr>
            <w:tcW w:w="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24F" w:rsidRPr="007C7FA4" w:rsidRDefault="00E0224F" w:rsidP="004517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Total</w:t>
            </w:r>
            <w:r w:rsidR="00CA27C7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oferta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24F" w:rsidRPr="00B334C6" w:rsidRDefault="00614735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98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0224F" w:rsidRPr="007C7FA4" w:rsidRDefault="00E0224F" w:rsidP="00E022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43" w:type="dxa"/>
            <w:vMerge/>
          </w:tcPr>
          <w:p w:rsidR="00E0224F" w:rsidRPr="007C7FA4" w:rsidRDefault="00E0224F" w:rsidP="004517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:rsidR="007C7FA4" w:rsidRPr="007C7FA4" w:rsidRDefault="007C7FA4" w:rsidP="007C7FA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ja-JP"/>
        </w:rPr>
      </w:pPr>
    </w:p>
    <w:sectPr w:rsidR="007C7FA4" w:rsidRPr="007C7FA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5EA" w:rsidRDefault="001F15EA" w:rsidP="00CC7240">
      <w:pPr>
        <w:spacing w:after="0" w:line="240" w:lineRule="auto"/>
      </w:pPr>
      <w:r>
        <w:separator/>
      </w:r>
    </w:p>
  </w:endnote>
  <w:end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5EA" w:rsidRDefault="001F15EA" w:rsidP="00CC7240">
      <w:pPr>
        <w:spacing w:after="0" w:line="240" w:lineRule="auto"/>
      </w:pPr>
      <w:r>
        <w:separator/>
      </w:r>
    </w:p>
  </w:footnote>
  <w:footnote w:type="continuationSeparator" w:id="0">
    <w:p w:rsidR="001F15EA" w:rsidRDefault="001F15EA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0"/>
    <w:rsid w:val="001145AB"/>
    <w:rsid w:val="001F15EA"/>
    <w:rsid w:val="0043225C"/>
    <w:rsid w:val="00444B2F"/>
    <w:rsid w:val="00451768"/>
    <w:rsid w:val="005739A7"/>
    <w:rsid w:val="00614735"/>
    <w:rsid w:val="006770ED"/>
    <w:rsid w:val="006A3724"/>
    <w:rsid w:val="006F1FBA"/>
    <w:rsid w:val="007840F7"/>
    <w:rsid w:val="007C7FA4"/>
    <w:rsid w:val="00B334C6"/>
    <w:rsid w:val="00BA1D4D"/>
    <w:rsid w:val="00BE060D"/>
    <w:rsid w:val="00CA27C7"/>
    <w:rsid w:val="00CC7240"/>
    <w:rsid w:val="00D766ED"/>
    <w:rsid w:val="00E0224F"/>
    <w:rsid w:val="00E947E9"/>
    <w:rsid w:val="00F9538F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A238C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4FD8F-C1C8-4E94-9B87-174DC4AF7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Piros Sergiu</cp:lastModifiedBy>
  <cp:revision>12</cp:revision>
  <dcterms:created xsi:type="dcterms:W3CDTF">2019-03-29T07:38:00Z</dcterms:created>
  <dcterms:modified xsi:type="dcterms:W3CDTF">2023-05-17T05:22:00Z</dcterms:modified>
</cp:coreProperties>
</file>