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D43" w:rsidRDefault="004E6D43">
      <w:pPr>
        <w:spacing w:after="60"/>
        <w:ind w:right="-454"/>
        <w:jc w:val="both"/>
        <w:rPr>
          <w:rFonts w:ascii="Arial" w:eastAsia="Times New Roman" w:hAnsi="Arial" w:cs="Arial"/>
          <w:b/>
          <w:bCs/>
          <w:sz w:val="20"/>
          <w:szCs w:val="20"/>
          <w:lang w:val="pt-BR"/>
        </w:rPr>
      </w:pPr>
    </w:p>
    <w:p w:rsidR="004E6D43" w:rsidRDefault="004E6D43">
      <w:pPr>
        <w:spacing w:after="60"/>
        <w:ind w:left="2880" w:right="-454" w:firstLine="720"/>
        <w:rPr>
          <w:rFonts w:ascii="Arial" w:eastAsia="Times New Roman" w:hAnsi="Arial" w:cs="Arial"/>
          <w:b/>
          <w:bCs/>
          <w:sz w:val="20"/>
          <w:szCs w:val="20"/>
          <w:lang w:val="pt-BR"/>
        </w:rPr>
      </w:pPr>
    </w:p>
    <w:p w:rsidR="004E6D43" w:rsidRDefault="004E6D43">
      <w:pPr>
        <w:spacing w:after="60"/>
        <w:ind w:left="2880" w:right="-454" w:firstLine="720"/>
        <w:rPr>
          <w:rFonts w:ascii="Arial" w:eastAsia="Times New Roman" w:hAnsi="Arial" w:cs="Arial"/>
          <w:b/>
          <w:bCs/>
          <w:sz w:val="20"/>
          <w:szCs w:val="20"/>
          <w:lang w:val="pt-BR"/>
        </w:rPr>
      </w:pPr>
    </w:p>
    <w:p w:rsidR="004E6D43" w:rsidRDefault="00843152">
      <w:pPr>
        <w:spacing w:after="0"/>
        <w:ind w:left="2880" w:right="-454" w:firstLine="720"/>
        <w:rPr>
          <w:rFonts w:ascii="Arial" w:eastAsia="Times New Roman" w:hAnsi="Arial" w:cs="Arial"/>
          <w:b/>
          <w:bCs/>
          <w:sz w:val="20"/>
          <w:szCs w:val="20"/>
          <w:lang w:val="pt-BR"/>
        </w:rPr>
      </w:pPr>
      <w:r>
        <w:rPr>
          <w:rFonts w:ascii="Arial" w:eastAsia="Times New Roman" w:hAnsi="Arial" w:cs="Arial"/>
          <w:b/>
          <w:bCs/>
          <w:sz w:val="20"/>
          <w:szCs w:val="20"/>
          <w:lang w:val="pt-BR"/>
        </w:rPr>
        <w:t>Contract  de   Lucrări</w:t>
      </w:r>
    </w:p>
    <w:p w:rsidR="004E6D43" w:rsidRDefault="00843152" w:rsidP="00843152">
      <w:pPr>
        <w:spacing w:after="0"/>
        <w:ind w:right="-454"/>
        <w:jc w:val="center"/>
        <w:rPr>
          <w:rFonts w:ascii="Trebuchet MS" w:hAnsi="Trebuchet MS" w:cs="Arial"/>
          <w:b/>
          <w:bCs/>
          <w:i/>
          <w:color w:val="000000"/>
          <w:sz w:val="20"/>
          <w:szCs w:val="20"/>
          <w:lang w:val="pt-BR"/>
        </w:rPr>
      </w:pPr>
      <w:r>
        <w:rPr>
          <w:rFonts w:ascii="Trebuchet MS" w:hAnsi="Trebuchet MS" w:cs="Arial"/>
          <w:b/>
          <w:bCs/>
          <w:i/>
          <w:color w:val="000000"/>
          <w:sz w:val="20"/>
          <w:szCs w:val="20"/>
          <w:lang w:val="pt-BR"/>
        </w:rPr>
        <w:t>,,Punere in siguranta zid de sprijin Valea Baita in zona localitatii Tautii Magheraus, judetul Maramures”</w:t>
      </w:r>
    </w:p>
    <w:p w:rsidR="004E6D43" w:rsidRDefault="00843152" w:rsidP="00843152">
      <w:pPr>
        <w:spacing w:after="0"/>
        <w:ind w:right="-454"/>
        <w:jc w:val="center"/>
        <w:rPr>
          <w:rFonts w:ascii="Arial" w:eastAsia="Times New Roman" w:hAnsi="Arial" w:cs="Arial"/>
          <w:b/>
          <w:bCs/>
          <w:sz w:val="20"/>
          <w:szCs w:val="20"/>
          <w:lang w:val="pt-BR"/>
        </w:rPr>
      </w:pPr>
      <w:r>
        <w:rPr>
          <w:rFonts w:ascii="Arial" w:eastAsia="Times New Roman" w:hAnsi="Arial" w:cs="Arial"/>
          <w:b/>
          <w:bCs/>
          <w:sz w:val="20"/>
          <w:szCs w:val="20"/>
          <w:lang w:val="pt-BR"/>
        </w:rPr>
        <w:t>Nr. .....................................</w:t>
      </w:r>
    </w:p>
    <w:p w:rsidR="004E6D43" w:rsidRDefault="004E6D43">
      <w:pPr>
        <w:spacing w:after="60"/>
        <w:ind w:right="-454"/>
        <w:contextualSpacing/>
        <w:jc w:val="both"/>
        <w:rPr>
          <w:rFonts w:ascii="Arial" w:hAnsi="Arial" w:cs="Arial"/>
          <w:sz w:val="20"/>
          <w:szCs w:val="20"/>
          <w:lang w:val="fr-FR"/>
        </w:rPr>
      </w:pPr>
    </w:p>
    <w:p w:rsidR="004E6D43" w:rsidRDefault="00843152">
      <w:pPr>
        <w:spacing w:after="0"/>
        <w:ind w:left="-284" w:right="-185" w:firstLine="1109"/>
        <w:contextualSpacing/>
        <w:jc w:val="both"/>
        <w:rPr>
          <w:rFonts w:ascii="Arial" w:hAnsi="Arial" w:cs="Arial"/>
          <w:sz w:val="20"/>
          <w:szCs w:val="20"/>
        </w:rPr>
      </w:pPr>
      <w:r>
        <w:rPr>
          <w:rFonts w:ascii="Arial" w:hAnsi="Arial" w:cs="Arial"/>
          <w:sz w:val="20"/>
          <w:szCs w:val="20"/>
          <w:lang w:val="fr-FR"/>
        </w:rPr>
        <w:t xml:space="preserve">In temeiul Legii nr. 98/2016 privind achizitiile publice, a HG nr. 395/2016 si a </w:t>
      </w:r>
      <w:r>
        <w:rPr>
          <w:rFonts w:ascii="Arial" w:eastAsia="Times New Roman" w:hAnsi="Arial" w:cs="Arial"/>
          <w:bCs/>
          <w:sz w:val="20"/>
          <w:szCs w:val="20"/>
          <w:lang w:val="en-US"/>
        </w:rPr>
        <w:t xml:space="preserve">Raportului Comisiei de evaluare nr. ……………….. </w:t>
      </w:r>
      <w:r>
        <w:rPr>
          <w:rFonts w:ascii="Arial" w:hAnsi="Arial" w:cs="Arial"/>
          <w:sz w:val="20"/>
          <w:szCs w:val="20"/>
        </w:rPr>
        <w:t xml:space="preserve">s-a încheiat prezentul contract de lucrări, intre: </w:t>
      </w:r>
    </w:p>
    <w:p w:rsidR="004E6D43" w:rsidRDefault="00843152">
      <w:pPr>
        <w:spacing w:before="240" w:after="0"/>
        <w:ind w:left="-284" w:right="-185"/>
        <w:contextualSpacing/>
        <w:jc w:val="both"/>
        <w:rPr>
          <w:rFonts w:ascii="Arial" w:hAnsi="Arial" w:cs="Arial"/>
          <w:b/>
          <w:sz w:val="20"/>
          <w:szCs w:val="20"/>
        </w:rPr>
      </w:pPr>
      <w:r>
        <w:rPr>
          <w:rFonts w:ascii="Arial" w:hAnsi="Arial" w:cs="Arial"/>
          <w:b/>
          <w:sz w:val="20"/>
          <w:szCs w:val="20"/>
        </w:rPr>
        <w:t>1.Parti contractante</w:t>
      </w:r>
    </w:p>
    <w:p w:rsidR="004E6D43" w:rsidRDefault="00843152">
      <w:pPr>
        <w:spacing w:after="0"/>
        <w:ind w:left="-284" w:right="-185"/>
        <w:contextualSpacing/>
        <w:jc w:val="both"/>
        <w:rPr>
          <w:rFonts w:ascii="Arial" w:hAnsi="Arial" w:cs="Arial"/>
          <w:b/>
          <w:sz w:val="20"/>
          <w:szCs w:val="20"/>
        </w:rPr>
      </w:pPr>
      <w:r>
        <w:rPr>
          <w:rFonts w:ascii="Arial" w:eastAsia="Times New Roman" w:hAnsi="Arial" w:cs="Arial"/>
          <w:b/>
          <w:bCs/>
          <w:sz w:val="20"/>
          <w:szCs w:val="20"/>
          <w:lang w:val="pt-BR"/>
        </w:rPr>
        <w:t>ADMINISTRATIA BAZINALA DE APA SOMES TISA</w:t>
      </w:r>
      <w:r>
        <w:rPr>
          <w:rFonts w:ascii="Arial" w:eastAsia="Times New Roman" w:hAnsi="Arial" w:cs="Arial"/>
          <w:sz w:val="20"/>
          <w:szCs w:val="20"/>
          <w:lang w:val="pt-BR"/>
        </w:rPr>
        <w:t>, cu sediul in Cl</w:t>
      </w:r>
      <w:r>
        <w:rPr>
          <w:rFonts w:ascii="Arial" w:eastAsia="Times New Roman" w:hAnsi="Arial" w:cs="Arial"/>
          <w:sz w:val="20"/>
          <w:szCs w:val="20"/>
          <w:lang w:val="pt-BR"/>
        </w:rPr>
        <w:t xml:space="preserve">uj Napoca, str. Vanatorului, nr. 17, cod postal 400213, tel. 0264 433028, fax.0264 433026, </w:t>
      </w:r>
      <w:r>
        <w:rPr>
          <w:rFonts w:ascii="Arial" w:hAnsi="Arial" w:cs="Arial"/>
          <w:sz w:val="20"/>
          <w:szCs w:val="20"/>
        </w:rPr>
        <w:t xml:space="preserve">Cod Fiscal: </w:t>
      </w:r>
      <w:r>
        <w:rPr>
          <w:rFonts w:ascii="Arial" w:hAnsi="Arial" w:cs="Arial"/>
          <w:sz w:val="20"/>
          <w:szCs w:val="20"/>
          <w:lang w:eastAsia="ro-RO"/>
        </w:rPr>
        <w:t>RO 42066043</w:t>
      </w:r>
      <w:r>
        <w:rPr>
          <w:rFonts w:ascii="Arial" w:hAnsi="Arial" w:cs="Arial"/>
          <w:sz w:val="20"/>
          <w:szCs w:val="20"/>
        </w:rPr>
        <w:t xml:space="preserve">Cod IBAN: </w:t>
      </w:r>
      <w:r>
        <w:rPr>
          <w:rFonts w:ascii="Arial" w:hAnsi="Arial" w:cs="Arial"/>
          <w:sz w:val="20"/>
          <w:szCs w:val="20"/>
          <w:lang w:eastAsia="ro-RO"/>
        </w:rPr>
        <w:t>RO88TREZ216502201X039127</w:t>
      </w:r>
      <w:r>
        <w:rPr>
          <w:rFonts w:ascii="Arial" w:eastAsia="Times New Roman" w:hAnsi="Arial" w:cs="Arial"/>
          <w:sz w:val="20"/>
          <w:szCs w:val="20"/>
          <w:lang w:val="pt-BR"/>
        </w:rPr>
        <w:t xml:space="preserve">, deschis la Trezoreria Operativa a municipiului Cluj Napoca, </w:t>
      </w:r>
      <w:r>
        <w:rPr>
          <w:rFonts w:ascii="Arial" w:hAnsi="Arial" w:cs="Arial"/>
          <w:sz w:val="20"/>
          <w:szCs w:val="20"/>
          <w:lang w:val="pt-BR"/>
        </w:rPr>
        <w:t xml:space="preserve">reprezentata prin </w:t>
      </w:r>
      <w:r>
        <w:rPr>
          <w:rFonts w:ascii="Arial" w:hAnsi="Arial" w:cs="Arial"/>
          <w:bCs/>
          <w:iCs/>
          <w:sz w:val="20"/>
          <w:szCs w:val="20"/>
          <w:lang w:val="pt-BR"/>
        </w:rPr>
        <w:t xml:space="preserve">Director ing. Stefan Rus si </w:t>
      </w:r>
      <w:r>
        <w:rPr>
          <w:rFonts w:ascii="Arial" w:hAnsi="Arial" w:cs="Arial"/>
          <w:bCs/>
          <w:iCs/>
          <w:sz w:val="20"/>
          <w:szCs w:val="20"/>
          <w:lang w:val="pt-BR"/>
        </w:rPr>
        <w:t>Director economic ec. Aurel Filip</w:t>
      </w:r>
      <w:r>
        <w:rPr>
          <w:rFonts w:ascii="Arial" w:hAnsi="Arial" w:cs="Arial"/>
          <w:sz w:val="20"/>
          <w:szCs w:val="20"/>
          <w:lang w:val="pt-BR"/>
        </w:rPr>
        <w:t>, in calitate de</w:t>
      </w:r>
      <w:r>
        <w:rPr>
          <w:rFonts w:ascii="Arial" w:hAnsi="Arial" w:cs="Arial"/>
          <w:bCs/>
          <w:sz w:val="20"/>
          <w:szCs w:val="20"/>
          <w:lang w:val="pt-BR"/>
        </w:rPr>
        <w:t xml:space="preserve"> achizitor</w:t>
      </w:r>
      <w:r>
        <w:rPr>
          <w:rFonts w:ascii="Arial" w:hAnsi="Arial" w:cs="Arial"/>
          <w:b/>
          <w:sz w:val="20"/>
          <w:szCs w:val="20"/>
        </w:rPr>
        <w:t xml:space="preserve"> </w:t>
      </w:r>
    </w:p>
    <w:p w:rsidR="004E6D43" w:rsidRDefault="00843152">
      <w:pPr>
        <w:spacing w:after="0"/>
        <w:ind w:left="-284" w:right="-185"/>
        <w:contextualSpacing/>
        <w:jc w:val="both"/>
        <w:rPr>
          <w:rFonts w:ascii="Arial" w:eastAsia="Times New Roman" w:hAnsi="Arial" w:cs="Arial"/>
          <w:b/>
          <w:bCs/>
          <w:sz w:val="20"/>
          <w:szCs w:val="20"/>
          <w:lang w:val="pt-BR"/>
        </w:rPr>
      </w:pPr>
      <w:r>
        <w:rPr>
          <w:rFonts w:ascii="Arial" w:eastAsia="Times New Roman" w:hAnsi="Arial" w:cs="Arial"/>
          <w:b/>
          <w:bCs/>
          <w:sz w:val="20"/>
          <w:szCs w:val="20"/>
          <w:lang w:val="pt-BR"/>
        </w:rPr>
        <w:t xml:space="preserve">şi  </w:t>
      </w:r>
    </w:p>
    <w:p w:rsidR="004E6D43" w:rsidRDefault="00843152">
      <w:pPr>
        <w:spacing w:after="60"/>
        <w:ind w:left="-284" w:right="-185"/>
        <w:jc w:val="both"/>
        <w:rPr>
          <w:rFonts w:ascii="Arial" w:hAnsi="Arial" w:cs="Arial"/>
          <w:sz w:val="20"/>
          <w:szCs w:val="20"/>
          <w:lang w:eastAsia="ro-RO"/>
        </w:rPr>
      </w:pPr>
      <w:r>
        <w:rPr>
          <w:rFonts w:ascii="Arial" w:hAnsi="Arial" w:cs="Arial"/>
          <w:sz w:val="20"/>
          <w:szCs w:val="20"/>
          <w:lang w:eastAsia="ro-RO"/>
        </w:rPr>
        <w:t>_____________ cu sediul în _______, strada _________, nr. ____, telefon ________, fax ________, număr de înmatriculare ____________, cod fiscal __________, cont ___________, deschis la Trezo</w:t>
      </w:r>
      <w:r>
        <w:rPr>
          <w:rFonts w:ascii="Arial" w:hAnsi="Arial" w:cs="Arial"/>
          <w:sz w:val="20"/>
          <w:szCs w:val="20"/>
          <w:lang w:eastAsia="ro-RO"/>
        </w:rPr>
        <w:t>reria _____________________, reprezentată prin _____________, funcţia _____________, pe de altă parte,  , in calitate de executant, pe de alta parte.</w:t>
      </w:r>
    </w:p>
    <w:p w:rsidR="004E6D43" w:rsidRDefault="00843152">
      <w:pPr>
        <w:spacing w:after="0"/>
        <w:ind w:left="-284" w:right="-284"/>
        <w:contextualSpacing/>
        <w:jc w:val="both"/>
        <w:rPr>
          <w:rFonts w:ascii="Arial" w:hAnsi="Arial" w:cs="Arial"/>
          <w:b/>
          <w:sz w:val="20"/>
          <w:szCs w:val="20"/>
        </w:rPr>
      </w:pPr>
      <w:r>
        <w:rPr>
          <w:rFonts w:ascii="Arial" w:hAnsi="Arial" w:cs="Arial"/>
          <w:b/>
          <w:sz w:val="20"/>
          <w:szCs w:val="20"/>
        </w:rPr>
        <w:t>2.</w:t>
      </w:r>
      <w:r>
        <w:rPr>
          <w:rFonts w:ascii="Arial" w:hAnsi="Arial" w:cs="Arial"/>
          <w:b/>
          <w:sz w:val="20"/>
          <w:szCs w:val="20"/>
        </w:rPr>
        <w:tab/>
        <w:t xml:space="preserve">Definitii </w:t>
      </w:r>
    </w:p>
    <w:p w:rsidR="004E6D43" w:rsidRDefault="00843152">
      <w:pPr>
        <w:spacing w:after="0"/>
        <w:ind w:left="-284" w:right="-284"/>
        <w:contextualSpacing/>
        <w:jc w:val="both"/>
        <w:rPr>
          <w:rFonts w:ascii="Arial" w:hAnsi="Arial" w:cs="Arial"/>
          <w:sz w:val="20"/>
          <w:szCs w:val="20"/>
        </w:rPr>
      </w:pPr>
      <w:r>
        <w:rPr>
          <w:rFonts w:ascii="Arial" w:hAnsi="Arial" w:cs="Arial"/>
          <w:b/>
          <w:bCs/>
          <w:sz w:val="20"/>
          <w:szCs w:val="20"/>
        </w:rPr>
        <w:t>2.1.</w:t>
      </w:r>
      <w:r>
        <w:rPr>
          <w:rFonts w:ascii="Arial" w:hAnsi="Arial" w:cs="Arial"/>
          <w:sz w:val="20"/>
          <w:szCs w:val="20"/>
        </w:rPr>
        <w:t xml:space="preserve"> - In prezentul contract urmatorii termeni vor fi interpretati astfel:</w:t>
      </w:r>
    </w:p>
    <w:p w:rsidR="004E6D43" w:rsidRDefault="00843152">
      <w:pPr>
        <w:spacing w:after="0"/>
        <w:ind w:left="-284" w:right="-284"/>
        <w:contextualSpacing/>
        <w:jc w:val="both"/>
        <w:rPr>
          <w:rFonts w:ascii="Arial" w:hAnsi="Arial" w:cs="Arial"/>
          <w:color w:val="000000"/>
          <w:sz w:val="20"/>
          <w:szCs w:val="20"/>
          <w:shd w:val="clear" w:color="auto" w:fill="FFFFFF"/>
        </w:rPr>
      </w:pPr>
      <w:r>
        <w:rPr>
          <w:rFonts w:ascii="Arial" w:hAnsi="Arial" w:cs="Arial"/>
          <w:b/>
          <w:color w:val="000000"/>
          <w:sz w:val="20"/>
          <w:szCs w:val="20"/>
          <w:shd w:val="clear" w:color="auto" w:fill="FFFFFF"/>
        </w:rPr>
        <w:t xml:space="preserve">autoritate </w:t>
      </w:r>
      <w:r>
        <w:rPr>
          <w:rFonts w:ascii="Arial" w:hAnsi="Arial" w:cs="Arial"/>
          <w:b/>
          <w:color w:val="000000"/>
          <w:sz w:val="20"/>
          <w:szCs w:val="20"/>
          <w:shd w:val="clear" w:color="auto" w:fill="FFFFFF"/>
        </w:rPr>
        <w:t>contractantă şi Contractant</w:t>
      </w:r>
      <w:r>
        <w:rPr>
          <w:rFonts w:ascii="Arial" w:hAnsi="Arial" w:cs="Arial"/>
          <w:color w:val="000000"/>
          <w:sz w:val="20"/>
          <w:szCs w:val="20"/>
          <w:shd w:val="clear" w:color="auto" w:fill="FFFFFF"/>
        </w:rPr>
        <w:t xml:space="preserve"> (executant)- Părţile contractante, aşa cum sunt acestea numite </w:t>
      </w:r>
    </w:p>
    <w:p w:rsidR="004E6D43" w:rsidRDefault="00843152">
      <w:pPr>
        <w:spacing w:after="0"/>
        <w:ind w:left="-284" w:right="-284"/>
        <w:contextualSpacing/>
        <w:jc w:val="both"/>
        <w:rPr>
          <w:rFonts w:ascii="Arial" w:hAnsi="Arial" w:cs="Arial"/>
          <w:sz w:val="20"/>
          <w:szCs w:val="20"/>
        </w:rPr>
      </w:pPr>
      <w:r>
        <w:rPr>
          <w:rFonts w:ascii="Arial" w:hAnsi="Arial" w:cs="Arial"/>
          <w:color w:val="000000"/>
          <w:sz w:val="20"/>
          <w:szCs w:val="20"/>
          <w:shd w:val="clear" w:color="auto" w:fill="FFFFFF"/>
        </w:rPr>
        <w:t>în prezentul Contract;</w:t>
      </w:r>
    </w:p>
    <w:p w:rsidR="004E6D43" w:rsidRDefault="00843152">
      <w:pPr>
        <w:spacing w:after="0"/>
        <w:ind w:left="-284" w:right="-284"/>
        <w:contextualSpacing/>
        <w:jc w:val="both"/>
        <w:rPr>
          <w:rFonts w:ascii="Arial" w:hAnsi="Arial" w:cs="Arial"/>
          <w:color w:val="000000"/>
          <w:sz w:val="20"/>
          <w:szCs w:val="20"/>
          <w:shd w:val="clear" w:color="auto" w:fill="FFFFFF"/>
        </w:rPr>
      </w:pPr>
      <w:r>
        <w:rPr>
          <w:rFonts w:ascii="Arial" w:hAnsi="Arial" w:cs="Arial"/>
          <w:b/>
          <w:color w:val="000000"/>
          <w:sz w:val="20"/>
          <w:szCs w:val="20"/>
          <w:shd w:val="clear" w:color="auto" w:fill="FFFFFF"/>
        </w:rPr>
        <w:t>act Adiţional</w:t>
      </w:r>
      <w:r>
        <w:rPr>
          <w:rFonts w:ascii="Arial" w:hAnsi="Arial" w:cs="Arial"/>
          <w:color w:val="000000"/>
          <w:sz w:val="20"/>
          <w:szCs w:val="20"/>
          <w:shd w:val="clear" w:color="auto" w:fill="FFFFFF"/>
        </w:rPr>
        <w:t xml:space="preserve"> - document prin care se modifică termenii şi condiţiile prezentului Contract de achiziţie publică </w:t>
      </w:r>
    </w:p>
    <w:p w:rsidR="004E6D43" w:rsidRDefault="00843152">
      <w:pPr>
        <w:spacing w:after="0"/>
        <w:ind w:left="-284" w:right="-284"/>
        <w:contextualSpacing/>
        <w:jc w:val="both"/>
        <w:rPr>
          <w:rFonts w:ascii="Arial" w:hAnsi="Arial" w:cs="Arial"/>
          <w:sz w:val="20"/>
          <w:szCs w:val="20"/>
        </w:rPr>
      </w:pPr>
      <w:r>
        <w:rPr>
          <w:rFonts w:ascii="Arial" w:hAnsi="Arial" w:cs="Arial"/>
          <w:color w:val="000000"/>
          <w:sz w:val="20"/>
          <w:szCs w:val="20"/>
          <w:shd w:val="clear" w:color="auto" w:fill="FFFFFF"/>
        </w:rPr>
        <w:t xml:space="preserve">de servicii, în condiţiile </w:t>
      </w:r>
      <w:hyperlink r:id="rId9" w:anchor="17508834" w:history="1">
        <w:r>
          <w:rPr>
            <w:rFonts w:ascii="Arial" w:hAnsi="Arial" w:cs="Arial"/>
            <w:color w:val="0563C1" w:themeColor="hyperlink"/>
            <w:sz w:val="20"/>
            <w:szCs w:val="20"/>
            <w:u w:val="single"/>
          </w:rPr>
          <w:t>Legii nr. 98/2016</w:t>
        </w:r>
      </w:hyperlink>
      <w:r>
        <w:rPr>
          <w:rFonts w:ascii="Arial" w:hAnsi="Arial" w:cs="Arial"/>
          <w:color w:val="000000"/>
          <w:sz w:val="20"/>
          <w:szCs w:val="20"/>
          <w:shd w:val="clear" w:color="auto" w:fill="FFFFFF"/>
        </w:rPr>
        <w:t xml:space="preserve"> privind achiziţiile publice,;</w:t>
      </w:r>
    </w:p>
    <w:p w:rsidR="004E6D43" w:rsidRDefault="00843152">
      <w:pPr>
        <w:spacing w:after="0"/>
        <w:ind w:left="-284" w:right="-284"/>
        <w:contextualSpacing/>
        <w:jc w:val="both"/>
        <w:rPr>
          <w:rFonts w:ascii="Arial" w:hAnsi="Arial" w:cs="Arial"/>
          <w:sz w:val="20"/>
          <w:szCs w:val="20"/>
        </w:rPr>
      </w:pPr>
      <w:r>
        <w:rPr>
          <w:rFonts w:ascii="Arial" w:hAnsi="Arial" w:cs="Arial"/>
          <w:b/>
          <w:i/>
          <w:sz w:val="20"/>
          <w:szCs w:val="20"/>
        </w:rPr>
        <w:t>contract</w:t>
      </w:r>
      <w:r>
        <w:rPr>
          <w:rFonts w:ascii="Arial" w:hAnsi="Arial" w:cs="Arial"/>
          <w:sz w:val="20"/>
          <w:szCs w:val="20"/>
        </w:rPr>
        <w:t xml:space="preserve"> - actul juridic care reprezinta acordul de vointa al celor doua parti;</w:t>
      </w:r>
    </w:p>
    <w:p w:rsidR="004E6D43" w:rsidRDefault="00843152">
      <w:pPr>
        <w:spacing w:after="0"/>
        <w:ind w:left="-284" w:right="-284"/>
        <w:contextualSpacing/>
        <w:jc w:val="both"/>
        <w:rPr>
          <w:rFonts w:ascii="Arial" w:hAnsi="Arial" w:cs="Arial"/>
          <w:sz w:val="20"/>
          <w:szCs w:val="20"/>
        </w:rPr>
      </w:pPr>
      <w:r>
        <w:rPr>
          <w:rFonts w:ascii="Arial" w:hAnsi="Arial" w:cs="Arial"/>
          <w:b/>
          <w:i/>
          <w:sz w:val="20"/>
          <w:szCs w:val="20"/>
        </w:rPr>
        <w:t xml:space="preserve">achizitor si executant </w:t>
      </w:r>
      <w:r>
        <w:rPr>
          <w:rFonts w:ascii="Arial" w:hAnsi="Arial" w:cs="Arial"/>
          <w:sz w:val="20"/>
          <w:szCs w:val="20"/>
        </w:rPr>
        <w:t>- partile contractante, asa cum sun</w:t>
      </w:r>
      <w:r>
        <w:rPr>
          <w:rFonts w:ascii="Arial" w:hAnsi="Arial" w:cs="Arial"/>
          <w:sz w:val="20"/>
          <w:szCs w:val="20"/>
        </w:rPr>
        <w:t>t acestea numite in prezentul contract;</w:t>
      </w:r>
    </w:p>
    <w:p w:rsidR="004E6D43" w:rsidRDefault="00843152">
      <w:pPr>
        <w:spacing w:after="0"/>
        <w:ind w:left="-284" w:right="-284"/>
        <w:contextualSpacing/>
        <w:jc w:val="both"/>
        <w:rPr>
          <w:rFonts w:ascii="Arial" w:hAnsi="Arial" w:cs="Arial"/>
          <w:sz w:val="20"/>
          <w:szCs w:val="20"/>
        </w:rPr>
      </w:pPr>
      <w:r>
        <w:rPr>
          <w:rFonts w:ascii="Arial" w:hAnsi="Arial" w:cs="Arial"/>
          <w:b/>
          <w:i/>
          <w:sz w:val="20"/>
          <w:szCs w:val="20"/>
        </w:rPr>
        <w:t>pretul contractului</w:t>
      </w:r>
      <w:r>
        <w:rPr>
          <w:rFonts w:ascii="Arial" w:hAnsi="Arial" w:cs="Arial"/>
          <w:sz w:val="20"/>
          <w:szCs w:val="20"/>
        </w:rPr>
        <w:t xml:space="preserve"> - pretul platibil executantului de catre achizitor, in baza contractului, pentru indeplinirea integrala si corespunzatoare a tuturor obligatiilor sale, asumate prin contract;</w:t>
      </w:r>
    </w:p>
    <w:p w:rsidR="004E6D43" w:rsidRDefault="00843152">
      <w:pPr>
        <w:spacing w:after="0"/>
        <w:ind w:left="-284" w:right="-284"/>
        <w:contextualSpacing/>
        <w:jc w:val="both"/>
        <w:rPr>
          <w:rFonts w:ascii="Arial" w:hAnsi="Arial" w:cs="Arial"/>
          <w:sz w:val="20"/>
          <w:szCs w:val="20"/>
        </w:rPr>
      </w:pPr>
      <w:r>
        <w:rPr>
          <w:rFonts w:ascii="Arial" w:hAnsi="Arial" w:cs="Arial"/>
          <w:b/>
          <w:color w:val="000000"/>
          <w:sz w:val="20"/>
          <w:szCs w:val="20"/>
          <w:shd w:val="clear" w:color="auto" w:fill="FFFFFF"/>
        </w:rPr>
        <w:t>cesiune</w:t>
      </w:r>
      <w:r>
        <w:rPr>
          <w:rFonts w:ascii="Arial" w:hAnsi="Arial" w:cs="Arial"/>
          <w:color w:val="000000"/>
          <w:sz w:val="20"/>
          <w:szCs w:val="20"/>
          <w:shd w:val="clear" w:color="auto" w:fill="FFFFFF"/>
        </w:rPr>
        <w:t xml:space="preserve"> - înţelegere </w:t>
      </w:r>
      <w:r>
        <w:rPr>
          <w:rFonts w:ascii="Arial" w:hAnsi="Arial" w:cs="Arial"/>
          <w:color w:val="000000"/>
          <w:sz w:val="20"/>
          <w:szCs w:val="20"/>
          <w:shd w:val="clear" w:color="auto" w:fill="FFFFFF"/>
        </w:rPr>
        <w:t xml:space="preserve">scrisă prin care Contractantul transferă unei terţe părţi, în condiţiile </w:t>
      </w:r>
      <w:hyperlink r:id="rId10" w:anchor="17508835" w:history="1">
        <w:r>
          <w:rPr>
            <w:rFonts w:ascii="Arial" w:hAnsi="Arial" w:cs="Arial"/>
            <w:color w:val="0563C1" w:themeColor="hyperlink"/>
            <w:sz w:val="20"/>
            <w:szCs w:val="20"/>
            <w:u w:val="single"/>
          </w:rPr>
          <w:t>Legii nr. 98/2016</w:t>
        </w:r>
      </w:hyperlink>
      <w:r>
        <w:rPr>
          <w:rFonts w:ascii="Arial" w:hAnsi="Arial" w:cs="Arial"/>
          <w:color w:val="000000"/>
          <w:sz w:val="20"/>
          <w:szCs w:val="20"/>
          <w:shd w:val="clear" w:color="auto" w:fill="FFFFFF"/>
        </w:rPr>
        <w:t>,  drepturile şi/sau obligaţiile deţinute prin Contract sau parte din acestea;</w:t>
      </w:r>
    </w:p>
    <w:p w:rsidR="004E6D43" w:rsidRDefault="00843152">
      <w:pPr>
        <w:spacing w:after="0"/>
        <w:ind w:left="-284" w:right="-284"/>
        <w:contextualSpacing/>
        <w:jc w:val="both"/>
        <w:rPr>
          <w:rFonts w:ascii="Arial" w:hAnsi="Arial" w:cs="Arial"/>
          <w:sz w:val="20"/>
          <w:szCs w:val="20"/>
        </w:rPr>
      </w:pPr>
      <w:r>
        <w:rPr>
          <w:rFonts w:ascii="Arial" w:hAnsi="Arial" w:cs="Arial"/>
          <w:b/>
          <w:color w:val="000000"/>
          <w:sz w:val="20"/>
          <w:szCs w:val="20"/>
          <w:shd w:val="clear" w:color="auto" w:fill="FFFFFF"/>
        </w:rPr>
        <w:t xml:space="preserve">conflict de </w:t>
      </w:r>
      <w:r>
        <w:rPr>
          <w:rFonts w:ascii="Arial" w:hAnsi="Arial" w:cs="Arial"/>
          <w:b/>
          <w:color w:val="000000"/>
          <w:sz w:val="20"/>
          <w:szCs w:val="20"/>
          <w:shd w:val="clear" w:color="auto" w:fill="FFFFFF"/>
        </w:rPr>
        <w:t>interese</w:t>
      </w:r>
      <w:r>
        <w:rPr>
          <w:rFonts w:ascii="Arial" w:hAnsi="Arial" w:cs="Arial"/>
          <w:color w:val="000000"/>
          <w:sz w:val="20"/>
          <w:szCs w:val="20"/>
          <w:shd w:val="clear" w:color="auto" w:fill="FFFFFF"/>
        </w:rPr>
        <w:t xml:space="preserve"> - orice situaţie influenţând capacitatea Contractantului de a exprima o opinie profesională obiectivă şi imparţială sau care îl împiedică pe acesta, în orice moment, să acorde prioritate intereselor Autorităţii contractante, orice motiv în legătur</w:t>
      </w:r>
      <w:r>
        <w:rPr>
          <w:rFonts w:ascii="Arial" w:hAnsi="Arial" w:cs="Arial"/>
          <w:color w:val="000000"/>
          <w:sz w:val="20"/>
          <w:szCs w:val="20"/>
          <w:shd w:val="clear" w:color="auto" w:fill="FFFFFF"/>
        </w:rPr>
        <w:t>ă cu posibile contracte în viitor sau în conflict cu alte angajamente, trecute sau prezente, ale Contractantului. Aceste restricţii sunt, de asemenea, aplicabile oricăror Subcontractanţi acţionând sub autoritatea şi controlul Contractantului, în condiţiile</w:t>
      </w:r>
      <w:r>
        <w:rPr>
          <w:rFonts w:ascii="Arial" w:hAnsi="Arial" w:cs="Arial"/>
          <w:color w:val="000000"/>
          <w:sz w:val="20"/>
          <w:szCs w:val="20"/>
          <w:shd w:val="clear" w:color="auto" w:fill="FFFFFF"/>
        </w:rPr>
        <w:t xml:space="preserve"> </w:t>
      </w:r>
      <w:hyperlink r:id="rId11" w:anchor="17508836" w:history="1">
        <w:r>
          <w:rPr>
            <w:rFonts w:ascii="Arial" w:hAnsi="Arial" w:cs="Arial"/>
            <w:color w:val="0563C1" w:themeColor="hyperlink"/>
            <w:sz w:val="20"/>
            <w:szCs w:val="20"/>
            <w:u w:val="single"/>
          </w:rPr>
          <w:t>Legii nr. 98/2016</w:t>
        </w:r>
      </w:hyperlink>
      <w:r>
        <w:rPr>
          <w:rFonts w:ascii="Arial" w:hAnsi="Arial" w:cs="Arial"/>
          <w:color w:val="000000"/>
          <w:sz w:val="20"/>
          <w:szCs w:val="20"/>
          <w:shd w:val="clear" w:color="auto" w:fill="FFFFFF"/>
        </w:rPr>
        <w:t>,  în cazul în care este aplicabil;</w:t>
      </w:r>
    </w:p>
    <w:p w:rsidR="004E6D43" w:rsidRDefault="00843152">
      <w:pPr>
        <w:spacing w:after="0"/>
        <w:ind w:left="-284" w:right="-284"/>
        <w:contextualSpacing/>
        <w:jc w:val="both"/>
        <w:rPr>
          <w:rFonts w:ascii="Arial" w:hAnsi="Arial" w:cs="Arial"/>
          <w:sz w:val="20"/>
          <w:szCs w:val="20"/>
        </w:rPr>
      </w:pPr>
      <w:r>
        <w:rPr>
          <w:rFonts w:ascii="Arial" w:hAnsi="Arial" w:cs="Arial"/>
          <w:b/>
          <w:i/>
          <w:sz w:val="20"/>
          <w:szCs w:val="20"/>
        </w:rPr>
        <w:t>durata  de valabilitate a contractului</w:t>
      </w:r>
      <w:r>
        <w:rPr>
          <w:rFonts w:ascii="Arial" w:hAnsi="Arial" w:cs="Arial"/>
          <w:sz w:val="20"/>
          <w:szCs w:val="20"/>
        </w:rPr>
        <w:t xml:space="preserve"> - intervalul de timp in care prezentul contract   opereaza valabil intre parti, potrivit leg</w:t>
      </w:r>
      <w:r>
        <w:rPr>
          <w:rFonts w:ascii="Arial" w:hAnsi="Arial" w:cs="Arial"/>
          <w:sz w:val="20"/>
          <w:szCs w:val="20"/>
        </w:rPr>
        <w:t xml:space="preserve">ii, ofertei si documentatiei de atribuire, de la data intrarii sale in vigoare si pana la epuizarea conventionala sau legala a oricarui efect pe care il produce, inclusiv perioada de garantie a lucrarilor si eventualele pretentii fondate pe clauzele sale; </w:t>
      </w:r>
    </w:p>
    <w:p w:rsidR="004E6D43" w:rsidRDefault="00843152">
      <w:pPr>
        <w:spacing w:after="0"/>
        <w:ind w:left="-284" w:right="-284"/>
        <w:contextualSpacing/>
        <w:jc w:val="both"/>
        <w:rPr>
          <w:rFonts w:ascii="Arial" w:hAnsi="Arial" w:cs="Arial"/>
          <w:sz w:val="20"/>
          <w:szCs w:val="20"/>
        </w:rPr>
      </w:pPr>
      <w:r>
        <w:rPr>
          <w:rFonts w:ascii="Arial" w:hAnsi="Arial" w:cs="Arial"/>
          <w:b/>
          <w:i/>
          <w:sz w:val="20"/>
          <w:szCs w:val="20"/>
        </w:rPr>
        <w:t>rezilierea contractului</w:t>
      </w:r>
      <w:r>
        <w:rPr>
          <w:rFonts w:ascii="Arial" w:hAnsi="Arial" w:cs="Arial"/>
          <w:sz w:val="20"/>
          <w:szCs w:val="20"/>
        </w:rPr>
        <w:t xml:space="preserve"> - se intelege desfiintarea pe viitor a contractului   de lucrari, fara ca aceasta sa aduca atingere prestatiilor succesive care au fost facute anterior rezilierii;</w:t>
      </w:r>
    </w:p>
    <w:p w:rsidR="004E6D43" w:rsidRDefault="00843152">
      <w:pPr>
        <w:spacing w:after="0"/>
        <w:ind w:left="-284" w:right="-284"/>
        <w:contextualSpacing/>
        <w:jc w:val="both"/>
        <w:rPr>
          <w:rFonts w:ascii="Arial" w:hAnsi="Arial" w:cs="Arial"/>
          <w:sz w:val="20"/>
          <w:szCs w:val="20"/>
        </w:rPr>
      </w:pPr>
      <w:r>
        <w:rPr>
          <w:rFonts w:ascii="Arial" w:hAnsi="Arial" w:cs="Arial"/>
          <w:b/>
          <w:i/>
          <w:sz w:val="20"/>
          <w:szCs w:val="20"/>
        </w:rPr>
        <w:t>vicii</w:t>
      </w:r>
      <w:r>
        <w:rPr>
          <w:rFonts w:ascii="Arial" w:hAnsi="Arial" w:cs="Arial"/>
          <w:sz w:val="20"/>
          <w:szCs w:val="20"/>
        </w:rPr>
        <w:t>-</w:t>
      </w:r>
      <w:r>
        <w:rPr>
          <w:rFonts w:ascii="Arial" w:hAnsi="Arial" w:cs="Arial"/>
          <w:i/>
          <w:sz w:val="20"/>
          <w:szCs w:val="20"/>
        </w:rPr>
        <w:t xml:space="preserve"> </w:t>
      </w:r>
      <w:r>
        <w:rPr>
          <w:rFonts w:ascii="Arial" w:hAnsi="Arial" w:cs="Arial"/>
          <w:sz w:val="20"/>
          <w:szCs w:val="20"/>
        </w:rPr>
        <w:t>aparente: defecte, lipsuri, neconformitati, etc. care pot fi</w:t>
      </w:r>
      <w:r>
        <w:rPr>
          <w:rFonts w:ascii="Arial" w:hAnsi="Arial" w:cs="Arial"/>
          <w:sz w:val="20"/>
          <w:szCs w:val="20"/>
        </w:rPr>
        <w:t xml:space="preserve"> sesizate de o persoana diligenta, fara a fi nevoie de investigatii de specia litate asupra lucrarii in cauza;</w:t>
      </w:r>
    </w:p>
    <w:p w:rsidR="004E6D43" w:rsidRDefault="00843152">
      <w:pPr>
        <w:spacing w:after="0"/>
        <w:ind w:left="-284" w:right="-284"/>
        <w:contextualSpacing/>
        <w:jc w:val="both"/>
        <w:rPr>
          <w:rFonts w:ascii="Arial" w:hAnsi="Arial" w:cs="Arial"/>
          <w:sz w:val="20"/>
          <w:szCs w:val="20"/>
        </w:rPr>
      </w:pPr>
      <w:r>
        <w:rPr>
          <w:rFonts w:ascii="Arial" w:hAnsi="Arial" w:cs="Arial"/>
          <w:sz w:val="20"/>
          <w:szCs w:val="20"/>
        </w:rPr>
        <w:t>- ascunse: defecte, lipsuri, neconformitati etc. care pot fi sesizate doar de catre un specialist sau care rezulta in urma unei utilizari in timp</w:t>
      </w:r>
      <w:r>
        <w:rPr>
          <w:rFonts w:ascii="Arial" w:hAnsi="Arial" w:cs="Arial"/>
          <w:sz w:val="20"/>
          <w:szCs w:val="20"/>
        </w:rPr>
        <w:t xml:space="preserve"> si care sunt prezente la data receptiei lucrarii in cauza.</w:t>
      </w:r>
    </w:p>
    <w:p w:rsidR="004E6D43" w:rsidRDefault="00843152">
      <w:pPr>
        <w:spacing w:after="0"/>
        <w:ind w:left="-284" w:right="-284"/>
        <w:contextualSpacing/>
        <w:jc w:val="both"/>
        <w:rPr>
          <w:rFonts w:ascii="Arial" w:hAnsi="Arial" w:cs="Arial"/>
          <w:sz w:val="20"/>
          <w:szCs w:val="20"/>
        </w:rPr>
      </w:pPr>
      <w:r>
        <w:rPr>
          <w:rFonts w:ascii="Arial" w:hAnsi="Arial" w:cs="Arial"/>
          <w:b/>
          <w:i/>
          <w:sz w:val="20"/>
          <w:szCs w:val="20"/>
        </w:rPr>
        <w:lastRenderedPageBreak/>
        <w:t>forta majora</w:t>
      </w:r>
      <w:r>
        <w:rPr>
          <w:rFonts w:ascii="Arial" w:hAnsi="Arial" w:cs="Arial"/>
          <w:i/>
          <w:sz w:val="20"/>
          <w:szCs w:val="20"/>
        </w:rPr>
        <w:t xml:space="preserve"> </w:t>
      </w:r>
      <w:r>
        <w:rPr>
          <w:rFonts w:ascii="Arial" w:hAnsi="Arial" w:cs="Arial"/>
          <w:sz w:val="20"/>
          <w:szCs w:val="20"/>
        </w:rPr>
        <w:t>- un eveniment mai presus de controlul partilor, care nu se datoreaza greselii sau vinei acestora, care nu putea fi prevazut la momentul incheierii contractului si care face imposibil</w:t>
      </w:r>
      <w:r>
        <w:rPr>
          <w:rFonts w:ascii="Arial" w:hAnsi="Arial" w:cs="Arial"/>
          <w:sz w:val="20"/>
          <w:szCs w:val="20"/>
        </w:rPr>
        <w:t>a executarea si, respectiv, indeplinirea contractului; sunt considerate asemenea evenimente: razboaie, revolutii, incendii, inundatii sau orice alte catastrofe naturale, restrictii aparute ca urmare a unei carantine, embargou, enumerarea nefiind exhaustiva</w:t>
      </w:r>
      <w:r>
        <w:rPr>
          <w:rFonts w:ascii="Arial" w:hAnsi="Arial" w:cs="Arial"/>
          <w:sz w:val="20"/>
          <w:szCs w:val="20"/>
        </w:rPr>
        <w:t>, ci enutiativa. Nu este considerat forta majora un eveniment asemenea celor de mai sus care, fara a crea o imposibilitate de executare, face extrem de costisitoare executarea obligatiilor uneia din parti.</w:t>
      </w:r>
    </w:p>
    <w:p w:rsidR="004E6D43" w:rsidRDefault="00843152">
      <w:pPr>
        <w:spacing w:after="0"/>
        <w:ind w:left="-284" w:right="-284"/>
        <w:contextualSpacing/>
        <w:jc w:val="both"/>
        <w:rPr>
          <w:rFonts w:ascii="Arial" w:hAnsi="Arial" w:cs="Arial"/>
          <w:sz w:val="20"/>
          <w:szCs w:val="20"/>
        </w:rPr>
      </w:pPr>
      <w:r>
        <w:rPr>
          <w:rFonts w:ascii="Arial" w:hAnsi="Arial" w:cs="Arial"/>
          <w:b/>
          <w:i/>
          <w:sz w:val="20"/>
          <w:szCs w:val="20"/>
        </w:rPr>
        <w:t>standarde</w:t>
      </w:r>
      <w:r>
        <w:rPr>
          <w:rFonts w:ascii="Arial" w:hAnsi="Arial" w:cs="Arial"/>
          <w:sz w:val="20"/>
          <w:szCs w:val="20"/>
        </w:rPr>
        <w:t xml:space="preserve"> - standardele, reglementarile tehnice sa</w:t>
      </w:r>
      <w:r>
        <w:rPr>
          <w:rFonts w:ascii="Arial" w:hAnsi="Arial" w:cs="Arial"/>
          <w:sz w:val="20"/>
          <w:szCs w:val="20"/>
        </w:rPr>
        <w:t>u orice alte asemenea in propunerea tehnica;</w:t>
      </w:r>
    </w:p>
    <w:p w:rsidR="004E6D43" w:rsidRDefault="00843152">
      <w:pPr>
        <w:spacing w:after="0"/>
        <w:ind w:left="-284" w:right="-284"/>
        <w:contextualSpacing/>
        <w:jc w:val="both"/>
        <w:rPr>
          <w:rFonts w:ascii="Arial" w:hAnsi="Arial" w:cs="Arial"/>
          <w:sz w:val="20"/>
          <w:szCs w:val="20"/>
        </w:rPr>
      </w:pPr>
      <w:r>
        <w:rPr>
          <w:rFonts w:ascii="Arial" w:hAnsi="Arial" w:cs="Arial"/>
          <w:b/>
          <w:i/>
          <w:sz w:val="20"/>
          <w:szCs w:val="20"/>
        </w:rPr>
        <w:t>zi</w:t>
      </w:r>
      <w:r>
        <w:rPr>
          <w:rFonts w:ascii="Arial" w:hAnsi="Arial" w:cs="Arial"/>
          <w:sz w:val="20"/>
          <w:szCs w:val="20"/>
        </w:rPr>
        <w:t xml:space="preserve"> - zi calendaristica, dacă nu se specifică altfel; </w:t>
      </w:r>
      <w:r>
        <w:rPr>
          <w:rFonts w:ascii="Arial" w:hAnsi="Arial" w:cs="Arial"/>
          <w:i/>
          <w:sz w:val="20"/>
          <w:szCs w:val="20"/>
        </w:rPr>
        <w:t xml:space="preserve">luna </w:t>
      </w:r>
      <w:r>
        <w:rPr>
          <w:rFonts w:ascii="Arial" w:hAnsi="Arial" w:cs="Arial"/>
          <w:sz w:val="20"/>
          <w:szCs w:val="20"/>
        </w:rPr>
        <w:t xml:space="preserve">- luna calendaristica </w:t>
      </w:r>
      <w:r>
        <w:rPr>
          <w:rFonts w:ascii="Arial" w:hAnsi="Arial" w:cs="Arial"/>
          <w:i/>
          <w:sz w:val="20"/>
          <w:szCs w:val="20"/>
        </w:rPr>
        <w:t>an</w:t>
      </w:r>
      <w:r>
        <w:rPr>
          <w:rFonts w:ascii="Arial" w:hAnsi="Arial" w:cs="Arial"/>
          <w:sz w:val="20"/>
          <w:szCs w:val="20"/>
        </w:rPr>
        <w:t xml:space="preserve"> - 365 de zile.</w:t>
      </w:r>
    </w:p>
    <w:p w:rsidR="004E6D43" w:rsidRDefault="00843152">
      <w:pPr>
        <w:spacing w:before="120" w:after="0"/>
        <w:ind w:left="-288" w:right="-288"/>
        <w:jc w:val="both"/>
        <w:rPr>
          <w:rFonts w:ascii="Arial" w:eastAsia="Times New Roman" w:hAnsi="Arial" w:cs="Arial"/>
          <w:sz w:val="20"/>
          <w:szCs w:val="20"/>
          <w:lang w:val="pt-BR"/>
        </w:rPr>
      </w:pPr>
      <w:r>
        <w:rPr>
          <w:rFonts w:ascii="Arial" w:eastAsia="Times New Roman" w:hAnsi="Arial" w:cs="Arial"/>
          <w:b/>
          <w:bCs/>
          <w:i/>
          <w:iCs/>
          <w:sz w:val="20"/>
          <w:szCs w:val="20"/>
          <w:lang w:val="it-IT"/>
        </w:rPr>
        <w:t xml:space="preserve">3.  Obiectul si pretul contractului </w:t>
      </w:r>
      <w:r>
        <w:rPr>
          <w:rFonts w:ascii="Arial" w:eastAsia="Times New Roman" w:hAnsi="Arial" w:cs="Arial"/>
          <w:b/>
          <w:bCs/>
          <w:sz w:val="20"/>
          <w:szCs w:val="20"/>
          <w:lang w:val="it-IT"/>
        </w:rPr>
        <w:t>:</w:t>
      </w:r>
    </w:p>
    <w:p w:rsidR="00843152" w:rsidRPr="00843152" w:rsidRDefault="00843152" w:rsidP="00843152">
      <w:pPr>
        <w:spacing w:after="60"/>
        <w:ind w:left="-360" w:right="-461"/>
        <w:rPr>
          <w:rFonts w:ascii="Trebuchet MS" w:hAnsi="Trebuchet MS" w:cs="Arial"/>
          <w:b/>
          <w:bCs/>
          <w:i/>
          <w:sz w:val="20"/>
          <w:szCs w:val="20"/>
          <w:lang w:val="pt-BR"/>
        </w:rPr>
      </w:pPr>
      <w:r>
        <w:rPr>
          <w:rFonts w:ascii="Arial" w:eastAsia="Times New Roman" w:hAnsi="Arial" w:cs="Arial"/>
          <w:sz w:val="20"/>
          <w:szCs w:val="20"/>
          <w:lang w:val="en-US"/>
        </w:rPr>
        <w:t xml:space="preserve"> 3.1 –  Obiectul contractului il reprezinta executia lucrarilor pentru</w:t>
      </w:r>
      <w:r>
        <w:rPr>
          <w:rFonts w:ascii="Trebuchet MS" w:hAnsi="Trebuchet MS" w:cs="Arial"/>
          <w:b/>
          <w:i/>
          <w:sz w:val="20"/>
          <w:szCs w:val="20"/>
          <w:lang w:val="pt-BR"/>
        </w:rPr>
        <w:t xml:space="preserve"> </w:t>
      </w:r>
      <w:r w:rsidRPr="00843152">
        <w:rPr>
          <w:rFonts w:ascii="Trebuchet MS" w:hAnsi="Trebuchet MS" w:cs="Arial"/>
          <w:b/>
          <w:bCs/>
          <w:i/>
          <w:sz w:val="20"/>
          <w:szCs w:val="20"/>
          <w:lang w:val="pt-BR"/>
        </w:rPr>
        <w:t>,,Punere in siguranta zid de sprijin Valea Baita in zona localitatii Tautii Magheraus, judetul Maramures”</w:t>
      </w:r>
    </w:p>
    <w:p w:rsidR="004E6D43" w:rsidRDefault="00843152">
      <w:pPr>
        <w:spacing w:after="60"/>
        <w:ind w:left="-360" w:right="-461"/>
        <w:rPr>
          <w:rFonts w:ascii="Arial" w:eastAsia="Times New Roman" w:hAnsi="Arial" w:cs="Arial"/>
          <w:b/>
          <w:bCs/>
          <w:sz w:val="20"/>
          <w:szCs w:val="20"/>
          <w:lang w:val="it-IT"/>
        </w:rPr>
      </w:pPr>
      <w:r>
        <w:rPr>
          <w:rFonts w:ascii="Arial" w:eastAsia="Times New Roman" w:hAnsi="Arial" w:cs="Arial"/>
          <w:bCs/>
          <w:sz w:val="20"/>
          <w:szCs w:val="20"/>
          <w:lang w:val="it-IT"/>
        </w:rPr>
        <w:t xml:space="preserve">3.2 – Achizitorul se obliga sa plateasca executantului pretul convenit pentru indeplinirea prezentului contract: </w:t>
      </w:r>
      <w:bookmarkStart w:id="0" w:name="_GoBack"/>
      <w:bookmarkEnd w:id="0"/>
      <w:r>
        <w:rPr>
          <w:rFonts w:ascii="Arial" w:eastAsia="Times New Roman" w:hAnsi="Arial" w:cs="Arial"/>
          <w:b/>
          <w:bCs/>
          <w:sz w:val="20"/>
          <w:szCs w:val="20"/>
          <w:lang w:val="it-IT"/>
        </w:rPr>
        <w:t xml:space="preserve">..................................... lei fara TVA </w:t>
      </w:r>
      <w:r>
        <w:rPr>
          <w:rFonts w:ascii="Arial" w:eastAsia="Times New Roman" w:hAnsi="Arial" w:cs="Arial"/>
          <w:bCs/>
          <w:sz w:val="20"/>
          <w:szCs w:val="20"/>
          <w:lang w:val="it-IT"/>
        </w:rPr>
        <w:t>la care se a</w:t>
      </w:r>
      <w:r>
        <w:rPr>
          <w:rFonts w:ascii="Arial" w:eastAsia="Times New Roman" w:hAnsi="Arial" w:cs="Arial"/>
          <w:bCs/>
          <w:sz w:val="20"/>
          <w:szCs w:val="20"/>
          <w:lang w:val="it-IT"/>
        </w:rPr>
        <w:t>dauga TVA in valoare de</w:t>
      </w:r>
      <w:r>
        <w:rPr>
          <w:rFonts w:ascii="Arial" w:eastAsia="Times New Roman" w:hAnsi="Arial" w:cs="Arial"/>
          <w:b/>
          <w:bCs/>
          <w:sz w:val="20"/>
          <w:szCs w:val="20"/>
          <w:lang w:val="it-IT"/>
        </w:rPr>
        <w:t xml:space="preserve"> ............................ lei. </w:t>
      </w:r>
    </w:p>
    <w:p w:rsidR="004E6D43" w:rsidRDefault="00843152">
      <w:pPr>
        <w:spacing w:before="120" w:after="0"/>
        <w:ind w:left="-284" w:right="-284"/>
        <w:jc w:val="both"/>
        <w:rPr>
          <w:rFonts w:ascii="Arial" w:eastAsia="Times New Roman" w:hAnsi="Arial" w:cs="Arial"/>
          <w:b/>
          <w:bCs/>
          <w:i/>
          <w:iCs/>
          <w:sz w:val="20"/>
          <w:szCs w:val="20"/>
          <w:lang w:val="it-IT"/>
        </w:rPr>
      </w:pPr>
      <w:r>
        <w:rPr>
          <w:rFonts w:ascii="Arial" w:eastAsia="Times New Roman" w:hAnsi="Arial" w:cs="Arial"/>
          <w:b/>
          <w:bCs/>
          <w:i/>
          <w:iCs/>
          <w:sz w:val="20"/>
          <w:szCs w:val="20"/>
          <w:lang w:val="it-IT"/>
        </w:rPr>
        <w:t>4. Durata  contractului</w:t>
      </w:r>
    </w:p>
    <w:p w:rsidR="004E6D43" w:rsidRDefault="00843152">
      <w:pPr>
        <w:shd w:val="clear" w:color="auto" w:fill="FFFFFF"/>
        <w:spacing w:after="0"/>
        <w:ind w:left="-284" w:right="-284"/>
        <w:jc w:val="both"/>
        <w:rPr>
          <w:rFonts w:ascii="Arial" w:eastAsia="Times New Roman" w:hAnsi="Arial" w:cs="Arial"/>
          <w:sz w:val="20"/>
          <w:szCs w:val="20"/>
        </w:rPr>
      </w:pPr>
      <w:r>
        <w:rPr>
          <w:rFonts w:ascii="Arial" w:eastAsia="Times New Roman" w:hAnsi="Arial" w:cs="Arial"/>
          <w:sz w:val="20"/>
          <w:szCs w:val="20"/>
        </w:rPr>
        <w:t xml:space="preserve">4.1 – Termenul de finalizare a </w:t>
      </w:r>
      <w:r>
        <w:rPr>
          <w:rFonts w:ascii="Arial" w:eastAsia="Times New Roman" w:hAnsi="Arial" w:cs="Arial"/>
          <w:sz w:val="20"/>
          <w:szCs w:val="20"/>
          <w:shd w:val="clear" w:color="auto" w:fill="FFFFFF"/>
        </w:rPr>
        <w:t>lucrarii este  2 luni de la data ordinului de incepere a lucrarilor</w:t>
      </w:r>
      <w:r>
        <w:rPr>
          <w:rFonts w:ascii="Arial" w:eastAsia="Times New Roman" w:hAnsi="Arial" w:cs="Arial"/>
          <w:b/>
          <w:sz w:val="20"/>
          <w:szCs w:val="20"/>
          <w:shd w:val="clear" w:color="auto" w:fill="FFFFFF"/>
        </w:rPr>
        <w:t xml:space="preserve">, </w:t>
      </w:r>
      <w:r>
        <w:rPr>
          <w:rFonts w:ascii="Arial" w:eastAsia="Times New Roman" w:hAnsi="Arial" w:cs="Arial"/>
          <w:sz w:val="20"/>
          <w:szCs w:val="20"/>
        </w:rPr>
        <w:t xml:space="preserve"> cu posibilitate de prelungire prin act aditional, cu acordul partilor</w:t>
      </w:r>
      <w:r>
        <w:rPr>
          <w:rFonts w:ascii="Arial" w:eastAsia="Times New Roman" w:hAnsi="Arial" w:cs="Arial"/>
          <w:b/>
          <w:i/>
          <w:sz w:val="20"/>
          <w:szCs w:val="20"/>
        </w:rPr>
        <w:t>.</w:t>
      </w:r>
    </w:p>
    <w:p w:rsidR="004E6D43" w:rsidRDefault="00843152">
      <w:pPr>
        <w:spacing w:after="0"/>
        <w:ind w:left="-284" w:right="-284"/>
        <w:jc w:val="both"/>
        <w:rPr>
          <w:rFonts w:ascii="Arial" w:eastAsia="Times New Roman" w:hAnsi="Arial" w:cs="Arial"/>
          <w:sz w:val="20"/>
          <w:szCs w:val="20"/>
          <w:lang w:val="en-US"/>
        </w:rPr>
      </w:pPr>
      <w:r>
        <w:rPr>
          <w:rFonts w:ascii="Arial" w:eastAsia="Times New Roman" w:hAnsi="Arial" w:cs="Arial"/>
          <w:sz w:val="20"/>
          <w:szCs w:val="20"/>
        </w:rPr>
        <w:t>4.2. -</w:t>
      </w:r>
      <w:r>
        <w:rPr>
          <w:rFonts w:ascii="Arial" w:eastAsia="Times New Roman" w:hAnsi="Arial" w:cs="Arial"/>
          <w:sz w:val="20"/>
          <w:szCs w:val="20"/>
          <w:lang w:val="en-US"/>
        </w:rPr>
        <w:t>Contractul intră în vigoare la data semnării de către părţi.</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4.3 - Prezentul contract încetează să producă efecte după expirarea perioadei de garanţie</w:t>
      </w:r>
      <w:r>
        <w:rPr>
          <w:rFonts w:ascii="Arial" w:eastAsia="Times New Roman" w:hAnsi="Arial" w:cs="Arial"/>
          <w:b/>
          <w:sz w:val="20"/>
          <w:szCs w:val="20"/>
        </w:rPr>
        <w:t xml:space="preserve"> </w:t>
      </w:r>
      <w:r>
        <w:rPr>
          <w:rFonts w:ascii="Arial" w:eastAsia="Times New Roman" w:hAnsi="Arial" w:cs="Arial"/>
          <w:sz w:val="20"/>
          <w:szCs w:val="20"/>
        </w:rPr>
        <w:t>(36 luni) si efectuarea recepţiei finale.</w:t>
      </w:r>
    </w:p>
    <w:p w:rsidR="004E6D43" w:rsidRDefault="00843152">
      <w:pPr>
        <w:spacing w:before="120" w:after="0"/>
        <w:ind w:left="-284" w:right="-284"/>
        <w:jc w:val="both"/>
        <w:rPr>
          <w:rFonts w:ascii="Arial" w:eastAsia="MS Mincho" w:hAnsi="Arial" w:cs="Arial"/>
          <w:b/>
          <w:i/>
          <w:sz w:val="20"/>
          <w:szCs w:val="20"/>
          <w:lang w:eastAsia="ja-JP"/>
        </w:rPr>
      </w:pPr>
      <w:r>
        <w:rPr>
          <w:rFonts w:ascii="Arial" w:eastAsia="MS Mincho" w:hAnsi="Arial" w:cs="Arial"/>
          <w:b/>
          <w:i/>
          <w:sz w:val="20"/>
          <w:szCs w:val="20"/>
          <w:lang w:eastAsia="ja-JP"/>
        </w:rPr>
        <w:t xml:space="preserve">5. Rezilierea  contractului </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5.1. Nerespectarea obligaţii</w:t>
      </w:r>
      <w:r>
        <w:rPr>
          <w:rFonts w:ascii="Arial" w:eastAsia="Times New Roman" w:hAnsi="Arial" w:cs="Arial"/>
          <w:sz w:val="20"/>
          <w:szCs w:val="20"/>
        </w:rPr>
        <w:t>lor asumate prin prezentul contract de către una dintre părţi dă dreptul părţii lezate de a cere rezilierea contractului şi de a pretinde plata de daune – interese.</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 xml:space="preserve">5.2. Achizitorul îşi rezervă dreptul de a denunţa unilateral contractul de lucrari, în cel </w:t>
      </w:r>
      <w:r>
        <w:rPr>
          <w:rFonts w:ascii="Arial" w:eastAsia="Times New Roman" w:hAnsi="Arial" w:cs="Arial"/>
          <w:sz w:val="20"/>
          <w:szCs w:val="20"/>
        </w:rPr>
        <w:t>mult 30 de zile de la apariţia unor circumstanţe care nu au putut fi prevăzute la data încheierii contractului şi care conduc la modificarea clauzelor contractuale în aşa măsură încât indeplinirea contractului respectiv ar fi contrară interesului public.</w:t>
      </w:r>
    </w:p>
    <w:p w:rsidR="004E6D43" w:rsidRDefault="00843152">
      <w:pPr>
        <w:spacing w:before="120" w:after="0"/>
        <w:ind w:left="-284" w:right="-284"/>
        <w:jc w:val="both"/>
        <w:rPr>
          <w:rFonts w:ascii="Arial" w:eastAsia="Times New Roman" w:hAnsi="Arial" w:cs="Arial"/>
          <w:b/>
          <w:i/>
          <w:sz w:val="20"/>
          <w:szCs w:val="20"/>
        </w:rPr>
      </w:pPr>
      <w:r>
        <w:rPr>
          <w:rFonts w:ascii="Arial" w:eastAsia="Times New Roman" w:hAnsi="Arial" w:cs="Arial"/>
          <w:b/>
          <w:i/>
          <w:sz w:val="20"/>
          <w:szCs w:val="20"/>
        </w:rPr>
        <w:t>6</w:t>
      </w:r>
      <w:r>
        <w:rPr>
          <w:rFonts w:ascii="Arial" w:eastAsia="Times New Roman" w:hAnsi="Arial" w:cs="Arial"/>
          <w:b/>
          <w:i/>
          <w:sz w:val="20"/>
          <w:szCs w:val="20"/>
        </w:rPr>
        <w:t>. Documentele  contractului</w:t>
      </w:r>
    </w:p>
    <w:p w:rsidR="004E6D43" w:rsidRDefault="00843152">
      <w:pPr>
        <w:overflowPunct w:val="0"/>
        <w:autoSpaceDE w:val="0"/>
        <w:autoSpaceDN w:val="0"/>
        <w:adjustRightInd w:val="0"/>
        <w:spacing w:after="0"/>
        <w:ind w:left="-284" w:right="-284"/>
        <w:jc w:val="both"/>
        <w:rPr>
          <w:rFonts w:ascii="Arial" w:eastAsia="Times New Roman" w:hAnsi="Arial" w:cs="Arial"/>
          <w:sz w:val="20"/>
          <w:szCs w:val="20"/>
        </w:rPr>
      </w:pPr>
      <w:r>
        <w:rPr>
          <w:rFonts w:ascii="Arial" w:eastAsia="Times New Roman" w:hAnsi="Arial" w:cs="Arial"/>
          <w:sz w:val="20"/>
          <w:szCs w:val="20"/>
        </w:rPr>
        <w:t xml:space="preserve"> Documentele contractului sunt:</w:t>
      </w:r>
    </w:p>
    <w:p w:rsidR="004E6D43" w:rsidRDefault="00843152">
      <w:pPr>
        <w:numPr>
          <w:ilvl w:val="0"/>
          <w:numId w:val="1"/>
        </w:numPr>
        <w:autoSpaceDE w:val="0"/>
        <w:autoSpaceDN w:val="0"/>
        <w:adjustRightInd w:val="0"/>
        <w:spacing w:after="0"/>
        <w:ind w:left="-284" w:right="-284" w:firstLine="37"/>
        <w:jc w:val="both"/>
        <w:rPr>
          <w:rFonts w:ascii="Arial" w:eastAsia="Times New Roman" w:hAnsi="Arial" w:cs="Arial"/>
          <w:sz w:val="20"/>
          <w:szCs w:val="20"/>
        </w:rPr>
      </w:pPr>
      <w:r>
        <w:rPr>
          <w:rFonts w:ascii="Arial" w:eastAsia="Times New Roman" w:hAnsi="Arial" w:cs="Arial"/>
          <w:sz w:val="20"/>
          <w:szCs w:val="20"/>
        </w:rPr>
        <w:t>caietul de sarcini</w:t>
      </w:r>
    </w:p>
    <w:p w:rsidR="004E6D43" w:rsidRDefault="00843152">
      <w:pPr>
        <w:numPr>
          <w:ilvl w:val="0"/>
          <w:numId w:val="1"/>
        </w:numPr>
        <w:autoSpaceDE w:val="0"/>
        <w:autoSpaceDN w:val="0"/>
        <w:adjustRightInd w:val="0"/>
        <w:spacing w:after="0"/>
        <w:ind w:left="-284" w:right="-284" w:firstLine="37"/>
        <w:jc w:val="both"/>
        <w:rPr>
          <w:rFonts w:ascii="Arial" w:eastAsia="Times New Roman" w:hAnsi="Arial" w:cs="Arial"/>
          <w:sz w:val="20"/>
          <w:szCs w:val="20"/>
        </w:rPr>
      </w:pPr>
      <w:r>
        <w:rPr>
          <w:rFonts w:ascii="Arial" w:eastAsia="Times New Roman" w:hAnsi="Arial" w:cs="Arial"/>
          <w:sz w:val="20"/>
          <w:szCs w:val="20"/>
        </w:rPr>
        <w:t>propunerea tehnică şi propunerea financiară</w:t>
      </w:r>
    </w:p>
    <w:p w:rsidR="004E6D43" w:rsidRDefault="00843152">
      <w:pPr>
        <w:numPr>
          <w:ilvl w:val="0"/>
          <w:numId w:val="1"/>
        </w:numPr>
        <w:autoSpaceDE w:val="0"/>
        <w:autoSpaceDN w:val="0"/>
        <w:adjustRightInd w:val="0"/>
        <w:spacing w:after="0"/>
        <w:ind w:left="-284" w:right="-284" w:firstLine="37"/>
        <w:jc w:val="both"/>
        <w:rPr>
          <w:rFonts w:ascii="Arial" w:eastAsia="Times New Roman" w:hAnsi="Arial" w:cs="Arial"/>
          <w:iCs/>
          <w:color w:val="000000"/>
          <w:sz w:val="20"/>
          <w:szCs w:val="20"/>
        </w:rPr>
      </w:pPr>
      <w:r>
        <w:rPr>
          <w:rFonts w:ascii="Arial" w:eastAsia="Times New Roman" w:hAnsi="Arial" w:cs="Arial"/>
          <w:iCs/>
          <w:color w:val="000000"/>
          <w:sz w:val="20"/>
          <w:szCs w:val="20"/>
        </w:rPr>
        <w:t>garanţia de bună execuţie</w:t>
      </w:r>
    </w:p>
    <w:p w:rsidR="004E6D43" w:rsidRDefault="00843152">
      <w:pPr>
        <w:spacing w:before="120" w:after="0"/>
        <w:ind w:left="-284" w:right="-284"/>
        <w:jc w:val="both"/>
        <w:rPr>
          <w:rFonts w:ascii="Arial" w:eastAsia="Times New Roman" w:hAnsi="Arial" w:cs="Arial"/>
          <w:b/>
          <w:bCs/>
          <w:sz w:val="20"/>
          <w:szCs w:val="20"/>
          <w:lang w:val="pt-BR"/>
        </w:rPr>
      </w:pPr>
      <w:r>
        <w:rPr>
          <w:rFonts w:ascii="Arial" w:eastAsia="Times New Roman" w:hAnsi="Arial" w:cs="Arial"/>
          <w:b/>
          <w:bCs/>
          <w:i/>
          <w:iCs/>
          <w:sz w:val="20"/>
          <w:szCs w:val="20"/>
          <w:lang w:val="pt-BR"/>
        </w:rPr>
        <w:t>7. Obligaţiile  principale  ale  executantului</w:t>
      </w:r>
      <w:r>
        <w:rPr>
          <w:rFonts w:ascii="Arial" w:eastAsia="Times New Roman" w:hAnsi="Arial" w:cs="Arial"/>
          <w:b/>
          <w:bCs/>
          <w:sz w:val="20"/>
          <w:szCs w:val="20"/>
          <w:lang w:val="pt-BR"/>
        </w:rPr>
        <w:t xml:space="preserve">  </w:t>
      </w:r>
    </w:p>
    <w:p w:rsidR="004E6D43" w:rsidRDefault="00843152">
      <w:pPr>
        <w:spacing w:after="60"/>
        <w:ind w:left="-270" w:right="-454" w:hanging="90"/>
        <w:rPr>
          <w:rFonts w:ascii="Arial" w:eastAsia="Times New Roman" w:hAnsi="Arial" w:cs="Arial"/>
          <w:b/>
          <w:bCs/>
          <w:sz w:val="20"/>
          <w:szCs w:val="20"/>
          <w:lang w:val="pt-BR"/>
        </w:rPr>
      </w:pPr>
      <w:r>
        <w:rPr>
          <w:rFonts w:ascii="Arial" w:eastAsia="Times New Roman" w:hAnsi="Arial" w:cs="Arial"/>
          <w:color w:val="000000"/>
          <w:sz w:val="20"/>
          <w:szCs w:val="20"/>
          <w:lang w:eastAsia="ro-RO"/>
        </w:rPr>
        <w:t xml:space="preserve">7.1 - Executantul se obligă </w:t>
      </w:r>
      <w:r>
        <w:rPr>
          <w:rFonts w:ascii="Arial" w:eastAsia="Times New Roman" w:hAnsi="Arial" w:cs="Arial"/>
          <w:sz w:val="20"/>
          <w:szCs w:val="20"/>
          <w:lang w:val="en-US"/>
        </w:rPr>
        <w:t xml:space="preserve">sa execute lucrarile </w:t>
      </w:r>
      <w:r>
        <w:rPr>
          <w:rFonts w:ascii="Trebuchet MS" w:hAnsi="Trebuchet MS" w:cs="Arial"/>
          <w:b/>
          <w:bCs/>
          <w:i/>
          <w:color w:val="000000"/>
          <w:sz w:val="20"/>
          <w:szCs w:val="20"/>
          <w:lang w:val="pt-BR"/>
        </w:rPr>
        <w:t xml:space="preserve">,,Punere </w:t>
      </w:r>
      <w:r>
        <w:rPr>
          <w:rFonts w:ascii="Trebuchet MS" w:hAnsi="Trebuchet MS" w:cs="Arial"/>
          <w:b/>
          <w:bCs/>
          <w:i/>
          <w:color w:val="000000"/>
          <w:sz w:val="20"/>
          <w:szCs w:val="20"/>
          <w:lang w:val="pt-BR"/>
        </w:rPr>
        <w:t>in siguranta dig rau Viseu in zona localitatii Petrova, jud. Maramures”</w:t>
      </w:r>
      <w:r>
        <w:rPr>
          <w:rFonts w:ascii="Arial" w:eastAsia="Times New Roman" w:hAnsi="Arial" w:cs="Arial"/>
          <w:sz w:val="20"/>
          <w:szCs w:val="20"/>
          <w:lang w:val="pt-BR"/>
        </w:rPr>
        <w:t xml:space="preserve"> in conformitate cu cerintele din Caietul de saricini si standardele legale.</w:t>
      </w:r>
    </w:p>
    <w:p w:rsidR="004E6D43" w:rsidRDefault="00843152">
      <w:pPr>
        <w:spacing w:after="0"/>
        <w:ind w:left="-284" w:right="-284"/>
        <w:jc w:val="both"/>
        <w:rPr>
          <w:rFonts w:ascii="Arial" w:eastAsia="Times New Roman" w:hAnsi="Arial" w:cs="Arial"/>
          <w:b/>
          <w:i/>
          <w:iCs/>
          <w:sz w:val="20"/>
          <w:szCs w:val="20"/>
          <w:lang w:eastAsia="ro-RO"/>
        </w:rPr>
      </w:pPr>
      <w:r>
        <w:rPr>
          <w:rFonts w:ascii="Arial" w:eastAsia="Times New Roman" w:hAnsi="Arial" w:cs="Arial"/>
          <w:sz w:val="20"/>
          <w:szCs w:val="20"/>
          <w:lang w:val="it-IT"/>
        </w:rPr>
        <w:t xml:space="preserve">7.2 - Executantul are obligaţia de a executa şi finaliza lucrările, precum şi de a remedia viciile ascunse, </w:t>
      </w:r>
      <w:r>
        <w:rPr>
          <w:rFonts w:ascii="Arial" w:eastAsia="Times New Roman" w:hAnsi="Arial" w:cs="Arial"/>
          <w:sz w:val="20"/>
          <w:szCs w:val="20"/>
          <w:lang w:val="it-IT"/>
        </w:rPr>
        <w:t>cu atenţia şi promptitudinea cuvenită, în concordanţă cu obligaţiile asumate prin contract, în limitele prevăzute de prezentul contract.</w:t>
      </w:r>
    </w:p>
    <w:p w:rsidR="004E6D43" w:rsidRDefault="00843152">
      <w:pPr>
        <w:spacing w:after="0"/>
        <w:ind w:left="-284" w:right="-284"/>
        <w:jc w:val="both"/>
        <w:rPr>
          <w:rFonts w:ascii="Arial" w:eastAsia="Times New Roman" w:hAnsi="Arial" w:cs="Arial"/>
          <w:sz w:val="20"/>
          <w:szCs w:val="20"/>
          <w:lang w:val="it-IT"/>
        </w:rPr>
      </w:pPr>
      <w:r>
        <w:rPr>
          <w:rFonts w:ascii="Arial" w:eastAsia="Times New Roman" w:hAnsi="Arial" w:cs="Arial"/>
          <w:sz w:val="20"/>
          <w:szCs w:val="20"/>
          <w:lang w:val="it-IT"/>
        </w:rPr>
        <w:t>(2) Executantul are obligaţia de a supraveghea lucrările, de a asigura forţa de muncă, materialele, instalaţiile, echip</w:t>
      </w:r>
      <w:r>
        <w:rPr>
          <w:rFonts w:ascii="Arial" w:eastAsia="Times New Roman" w:hAnsi="Arial" w:cs="Arial"/>
          <w:sz w:val="20"/>
          <w:szCs w:val="20"/>
          <w:lang w:val="it-IT"/>
        </w:rPr>
        <w:t>amentele şi toate celelalte obiecte, fie de natură provizorie, fie definitive cerute de şi pentru contract, în măsura în care necesitatea asigurării acestora este prevăzută în contract sau se poate deduce în mod rezonabil din contract.</w:t>
      </w:r>
    </w:p>
    <w:p w:rsidR="004E6D43" w:rsidRDefault="00843152">
      <w:pPr>
        <w:spacing w:after="0"/>
        <w:ind w:left="-284" w:right="-284"/>
        <w:jc w:val="both"/>
        <w:rPr>
          <w:rFonts w:ascii="Arial" w:eastAsia="Times New Roman" w:hAnsi="Arial" w:cs="Arial"/>
          <w:sz w:val="20"/>
          <w:szCs w:val="20"/>
          <w:lang w:val="it-IT"/>
        </w:rPr>
      </w:pPr>
      <w:r>
        <w:rPr>
          <w:rFonts w:ascii="Arial" w:eastAsia="Times New Roman" w:hAnsi="Arial" w:cs="Arial"/>
          <w:sz w:val="20"/>
          <w:szCs w:val="20"/>
          <w:lang w:val="it-IT"/>
        </w:rPr>
        <w:t xml:space="preserve">7.3 - (1) </w:t>
      </w:r>
      <w:r>
        <w:rPr>
          <w:rFonts w:ascii="Arial" w:eastAsia="Times New Roman" w:hAnsi="Arial" w:cs="Arial"/>
          <w:sz w:val="20"/>
          <w:szCs w:val="20"/>
          <w:lang w:val="it-IT"/>
        </w:rPr>
        <w:t xml:space="preserve">Executantul are obligaţia de a respecta şi executa dispoziţiile achizitorului în orice problemă, menţionată sau nu în contract, referitoare la lucrare. În cazul în care executantul consideră că dispoziţiile achizitorului sunt nejustificate sau inoportune, </w:t>
      </w:r>
      <w:r>
        <w:rPr>
          <w:rFonts w:ascii="Arial" w:eastAsia="Times New Roman" w:hAnsi="Arial" w:cs="Arial"/>
          <w:sz w:val="20"/>
          <w:szCs w:val="20"/>
          <w:lang w:val="it-IT"/>
        </w:rPr>
        <w:t>acesta are dreptul de a ridica obiecţii, în scris, fără ca obiecţiile respective să îl absolve de obligaţia de a executa dispoziţiile primite, cu excepţia cazului în care acestea contravin prevederilor legale.</w:t>
      </w:r>
    </w:p>
    <w:p w:rsidR="004E6D43" w:rsidRDefault="00843152">
      <w:pPr>
        <w:spacing w:after="0"/>
        <w:ind w:left="-284" w:right="-284"/>
        <w:jc w:val="both"/>
        <w:rPr>
          <w:rFonts w:ascii="Arial" w:eastAsia="Times New Roman" w:hAnsi="Arial" w:cs="Arial"/>
          <w:sz w:val="20"/>
          <w:szCs w:val="20"/>
          <w:lang w:val="it-IT"/>
        </w:rPr>
      </w:pPr>
      <w:r>
        <w:rPr>
          <w:rFonts w:ascii="Arial" w:eastAsia="Times New Roman" w:hAnsi="Arial" w:cs="Arial"/>
          <w:sz w:val="20"/>
          <w:szCs w:val="20"/>
          <w:lang w:val="it-IT"/>
        </w:rPr>
        <w:t>(2) În cazul în care respectarea şi executarea</w:t>
      </w:r>
      <w:r>
        <w:rPr>
          <w:rFonts w:ascii="Arial" w:eastAsia="Times New Roman" w:hAnsi="Arial" w:cs="Arial"/>
          <w:sz w:val="20"/>
          <w:szCs w:val="20"/>
          <w:lang w:val="it-IT"/>
        </w:rPr>
        <w:t xml:space="preserve"> dispoziţiilor prevăzute la alin.(1) determină dificultăţi în execuţie care generează costuri suplimentare, atunci aceste costuri vor fi acoperite pe cheltuiala achizitorului.</w:t>
      </w:r>
    </w:p>
    <w:p w:rsidR="004E6D43" w:rsidRDefault="00843152">
      <w:pPr>
        <w:spacing w:after="0"/>
        <w:ind w:left="-284" w:right="-284"/>
        <w:jc w:val="both"/>
        <w:rPr>
          <w:rFonts w:ascii="Arial" w:eastAsia="Times New Roman" w:hAnsi="Arial" w:cs="Arial"/>
          <w:sz w:val="20"/>
          <w:szCs w:val="20"/>
          <w:lang w:val="pt-BR"/>
        </w:rPr>
      </w:pPr>
      <w:r>
        <w:rPr>
          <w:rFonts w:ascii="Arial" w:eastAsia="Times New Roman" w:hAnsi="Arial" w:cs="Arial"/>
          <w:sz w:val="20"/>
          <w:szCs w:val="20"/>
          <w:lang w:val="pt-BR"/>
        </w:rPr>
        <w:lastRenderedPageBreak/>
        <w:t>7.4 - Pe parcursul execuţiei lucrărilor şi remedierii viciilor ascunse, executan</w:t>
      </w:r>
      <w:r>
        <w:rPr>
          <w:rFonts w:ascii="Arial" w:eastAsia="Times New Roman" w:hAnsi="Arial" w:cs="Arial"/>
          <w:sz w:val="20"/>
          <w:szCs w:val="20"/>
          <w:lang w:val="pt-BR"/>
        </w:rPr>
        <w:t>tul are obligaţia:</w:t>
      </w:r>
    </w:p>
    <w:p w:rsidR="004E6D43" w:rsidRDefault="00843152">
      <w:pPr>
        <w:numPr>
          <w:ilvl w:val="7"/>
          <w:numId w:val="2"/>
        </w:numPr>
        <w:spacing w:after="0"/>
        <w:ind w:left="-284" w:right="-284" w:firstLine="37"/>
        <w:jc w:val="both"/>
        <w:rPr>
          <w:rFonts w:ascii="Arial" w:eastAsia="Times New Roman" w:hAnsi="Arial" w:cs="Arial"/>
          <w:sz w:val="20"/>
          <w:szCs w:val="20"/>
          <w:lang w:val="pt-BR"/>
        </w:rPr>
      </w:pPr>
      <w:r>
        <w:rPr>
          <w:rFonts w:ascii="Arial" w:eastAsia="Times New Roman" w:hAnsi="Arial" w:cs="Arial"/>
          <w:sz w:val="20"/>
          <w:szCs w:val="20"/>
          <w:lang w:val="pt-BR"/>
        </w:rPr>
        <w:t>de a lua toate măsurile pentru asigurarea tuturor persoanelor a căror prezenţă pe şantier este autorizată şi de a menţine şantierul (atât timp cât acesta este sub controlul său) şi lucrările (atât timp cât acestea nu sunt finalizate şi o</w:t>
      </w:r>
      <w:r>
        <w:rPr>
          <w:rFonts w:ascii="Arial" w:eastAsia="Times New Roman" w:hAnsi="Arial" w:cs="Arial"/>
          <w:sz w:val="20"/>
          <w:szCs w:val="20"/>
          <w:lang w:val="pt-BR"/>
        </w:rPr>
        <w:t>cupate de către achizitor) în starea de ordine necesară evitării oricărui pericol pentru respectivele persoane;</w:t>
      </w:r>
    </w:p>
    <w:p w:rsidR="004E6D43" w:rsidRDefault="00843152">
      <w:pPr>
        <w:numPr>
          <w:ilvl w:val="7"/>
          <w:numId w:val="2"/>
        </w:numPr>
        <w:tabs>
          <w:tab w:val="left" w:pos="1728"/>
        </w:tabs>
        <w:spacing w:after="0"/>
        <w:ind w:left="-284" w:right="-284" w:firstLine="37"/>
        <w:jc w:val="both"/>
        <w:rPr>
          <w:rFonts w:ascii="Arial" w:eastAsia="Times New Roman" w:hAnsi="Arial" w:cs="Arial"/>
          <w:sz w:val="20"/>
          <w:szCs w:val="20"/>
          <w:lang w:val="pt-BR"/>
        </w:rPr>
      </w:pPr>
      <w:r>
        <w:rPr>
          <w:rFonts w:ascii="Arial" w:eastAsia="Times New Roman" w:hAnsi="Arial" w:cs="Arial"/>
          <w:sz w:val="20"/>
          <w:szCs w:val="20"/>
          <w:lang w:val="pt-BR"/>
        </w:rPr>
        <w:t>de a procura şi de a întreţine pe cheltuiala sa toate dispozitivele de iluminare, protecţie, îngrădire, alarmă şi pază, când şi unde sunt necesa</w:t>
      </w:r>
      <w:r>
        <w:rPr>
          <w:rFonts w:ascii="Arial" w:eastAsia="Times New Roman" w:hAnsi="Arial" w:cs="Arial"/>
          <w:sz w:val="20"/>
          <w:szCs w:val="20"/>
          <w:lang w:val="pt-BR"/>
        </w:rPr>
        <w:t xml:space="preserve">re sau au fost solicitate de către achizitor sau de către alte autorităţi competente, în scopul protejării lucrărilor sau al asigurării confortului riveranilor; </w:t>
      </w:r>
    </w:p>
    <w:p w:rsidR="004E6D43" w:rsidRDefault="00843152">
      <w:pPr>
        <w:numPr>
          <w:ilvl w:val="7"/>
          <w:numId w:val="2"/>
        </w:numPr>
        <w:tabs>
          <w:tab w:val="left" w:pos="1728"/>
        </w:tabs>
        <w:spacing w:after="0"/>
        <w:ind w:left="-284" w:right="-284" w:firstLine="37"/>
        <w:jc w:val="both"/>
        <w:rPr>
          <w:rFonts w:ascii="Arial" w:eastAsia="Times New Roman" w:hAnsi="Arial" w:cs="Arial"/>
          <w:sz w:val="20"/>
          <w:szCs w:val="20"/>
          <w:lang w:val="pt-BR"/>
        </w:rPr>
      </w:pPr>
      <w:r>
        <w:rPr>
          <w:rFonts w:ascii="Arial" w:eastAsia="Times New Roman" w:hAnsi="Arial" w:cs="Arial"/>
          <w:sz w:val="20"/>
          <w:szCs w:val="20"/>
          <w:lang w:val="pt-BR"/>
        </w:rPr>
        <w:t>de a lua toate măsurile rezonabile necesare pentru a proteja mediul pe şi în afara şantierului</w:t>
      </w:r>
      <w:r>
        <w:rPr>
          <w:rFonts w:ascii="Arial" w:eastAsia="Times New Roman" w:hAnsi="Arial" w:cs="Arial"/>
          <w:sz w:val="20"/>
          <w:szCs w:val="20"/>
          <w:lang w:val="pt-BR"/>
        </w:rPr>
        <w:t xml:space="preserve"> şi pentru a evita orice pagubă sau neajuns provocate persoanelor, proprietăţilor publice sau altora, rezultate din poluare, zgomot sau alţi factori generaţi de metodele sale de lucru.</w:t>
      </w:r>
    </w:p>
    <w:p w:rsidR="004E6D43" w:rsidRDefault="00843152">
      <w:pPr>
        <w:spacing w:after="0"/>
        <w:ind w:left="-284" w:right="-284"/>
        <w:jc w:val="both"/>
        <w:rPr>
          <w:rFonts w:ascii="Arial" w:eastAsia="Times New Roman" w:hAnsi="Arial" w:cs="Arial"/>
          <w:sz w:val="20"/>
          <w:szCs w:val="20"/>
          <w:lang w:val="pt-BR"/>
        </w:rPr>
      </w:pPr>
      <w:r>
        <w:rPr>
          <w:rFonts w:ascii="Arial" w:eastAsia="Times New Roman" w:hAnsi="Arial" w:cs="Arial"/>
          <w:sz w:val="20"/>
          <w:szCs w:val="20"/>
          <w:lang w:val="pt-BR"/>
        </w:rPr>
        <w:t>7.5 - Executantul este responsabil pentru menţinerea în bună stare a lu</w:t>
      </w:r>
      <w:r>
        <w:rPr>
          <w:rFonts w:ascii="Arial" w:eastAsia="Times New Roman" w:hAnsi="Arial" w:cs="Arial"/>
          <w:sz w:val="20"/>
          <w:szCs w:val="20"/>
          <w:lang w:val="pt-BR"/>
        </w:rPr>
        <w:t xml:space="preserve">crărilor, materialelor, echipamentelor şi instalaţiilor care urmează a fi puse în operă, de la data primirii ordinului de începere a lucrării până la data semnării procesului-verbal de recepţie a lucrării. </w:t>
      </w:r>
    </w:p>
    <w:p w:rsidR="004E6D43" w:rsidRDefault="00843152">
      <w:pPr>
        <w:spacing w:after="0"/>
        <w:ind w:left="-284" w:right="-284"/>
        <w:jc w:val="both"/>
        <w:rPr>
          <w:rFonts w:ascii="Arial" w:eastAsia="Times New Roman" w:hAnsi="Arial" w:cs="Arial"/>
          <w:sz w:val="20"/>
          <w:szCs w:val="20"/>
          <w:lang w:val="pt-BR"/>
        </w:rPr>
      </w:pPr>
      <w:r>
        <w:rPr>
          <w:rFonts w:ascii="Arial" w:eastAsia="Times New Roman" w:hAnsi="Arial" w:cs="Arial"/>
          <w:sz w:val="20"/>
          <w:szCs w:val="20"/>
          <w:lang w:val="pt-BR"/>
        </w:rPr>
        <w:t>7.6 - (1) Pe parcursul execuţiei lucrărilor şi al</w:t>
      </w:r>
      <w:r>
        <w:rPr>
          <w:rFonts w:ascii="Arial" w:eastAsia="Times New Roman" w:hAnsi="Arial" w:cs="Arial"/>
          <w:sz w:val="20"/>
          <w:szCs w:val="20"/>
          <w:lang w:val="pt-BR"/>
        </w:rPr>
        <w:t xml:space="preserve"> remedierii viciilor ascunse, executantul are obligaţia, în măsura permisă de respectarea prevederilor contractului, de a nu stânjeni inutil sau în mod abuziv:</w:t>
      </w:r>
    </w:p>
    <w:p w:rsidR="004E6D43" w:rsidRDefault="00843152">
      <w:pPr>
        <w:spacing w:after="0"/>
        <w:ind w:left="-284" w:right="-284"/>
        <w:jc w:val="both"/>
        <w:rPr>
          <w:rFonts w:ascii="Arial" w:eastAsia="Times New Roman" w:hAnsi="Arial" w:cs="Arial"/>
          <w:sz w:val="20"/>
          <w:szCs w:val="20"/>
          <w:lang w:val="pt-BR"/>
        </w:rPr>
      </w:pPr>
      <w:r>
        <w:rPr>
          <w:rFonts w:ascii="Arial" w:eastAsia="Times New Roman" w:hAnsi="Arial" w:cs="Arial"/>
          <w:sz w:val="20"/>
          <w:szCs w:val="20"/>
          <w:lang w:val="pt-BR"/>
        </w:rPr>
        <w:t>a) confortul riveranilor; sau</w:t>
      </w:r>
    </w:p>
    <w:p w:rsidR="004E6D43" w:rsidRDefault="00843152">
      <w:pPr>
        <w:spacing w:after="0"/>
        <w:ind w:left="-284" w:right="-284"/>
        <w:jc w:val="both"/>
        <w:rPr>
          <w:rFonts w:ascii="Arial" w:eastAsia="Times New Roman" w:hAnsi="Arial" w:cs="Arial"/>
          <w:sz w:val="20"/>
          <w:szCs w:val="20"/>
          <w:lang w:val="pt-BR"/>
        </w:rPr>
      </w:pPr>
      <w:r>
        <w:rPr>
          <w:rFonts w:ascii="Arial" w:eastAsia="Times New Roman" w:hAnsi="Arial" w:cs="Arial"/>
          <w:sz w:val="20"/>
          <w:szCs w:val="20"/>
          <w:lang w:val="pt-BR"/>
        </w:rPr>
        <w:t>b) căile de acces, prin folosirea şi ocuparea drumurilor şi căilor</w:t>
      </w:r>
      <w:r>
        <w:rPr>
          <w:rFonts w:ascii="Arial" w:eastAsia="Times New Roman" w:hAnsi="Arial" w:cs="Arial"/>
          <w:sz w:val="20"/>
          <w:szCs w:val="20"/>
          <w:lang w:val="pt-BR"/>
        </w:rPr>
        <w:t xml:space="preserve"> publice sau private care deservesc proprietăţile aflate în posesia achizitorului sau a oricărei alte persoane.</w:t>
      </w:r>
    </w:p>
    <w:p w:rsidR="004E6D43" w:rsidRDefault="00843152">
      <w:pPr>
        <w:spacing w:after="0"/>
        <w:ind w:left="-284" w:right="-284"/>
        <w:jc w:val="both"/>
        <w:rPr>
          <w:rFonts w:ascii="Arial" w:eastAsia="Times New Roman" w:hAnsi="Arial" w:cs="Arial"/>
          <w:sz w:val="20"/>
          <w:szCs w:val="20"/>
          <w:lang w:val="pt-BR"/>
        </w:rPr>
      </w:pPr>
      <w:r>
        <w:rPr>
          <w:rFonts w:ascii="Arial" w:eastAsia="Times New Roman" w:hAnsi="Arial" w:cs="Arial"/>
          <w:sz w:val="20"/>
          <w:szCs w:val="20"/>
          <w:lang w:val="pt-BR"/>
        </w:rPr>
        <w:t>(2) Executantul va despăgubi achizitorul împotriva tuturor reclamaţiilor, acţiunilor în justiţie, daunelor-interese, costurilor, taxelor şi chel</w:t>
      </w:r>
      <w:r>
        <w:rPr>
          <w:rFonts w:ascii="Arial" w:eastAsia="Times New Roman" w:hAnsi="Arial" w:cs="Arial"/>
          <w:sz w:val="20"/>
          <w:szCs w:val="20"/>
          <w:lang w:val="pt-BR"/>
        </w:rPr>
        <w:t>tuielilor, indiferent de natura lor, rezultând din sau în legătură cu obligaţia prevăzută la alin.(1), pentru care responsabilitatea revine executantului.</w:t>
      </w:r>
    </w:p>
    <w:p w:rsidR="004E6D43" w:rsidRDefault="00843152">
      <w:pPr>
        <w:spacing w:after="0"/>
        <w:ind w:left="-284" w:right="-284"/>
        <w:jc w:val="both"/>
        <w:rPr>
          <w:rFonts w:ascii="Arial" w:eastAsia="Times New Roman" w:hAnsi="Arial" w:cs="Arial"/>
          <w:sz w:val="20"/>
          <w:szCs w:val="20"/>
          <w:lang w:val="pt-BR"/>
        </w:rPr>
      </w:pPr>
      <w:r>
        <w:rPr>
          <w:rFonts w:ascii="Arial" w:eastAsia="Times New Roman" w:hAnsi="Arial" w:cs="Arial"/>
          <w:sz w:val="20"/>
          <w:szCs w:val="20"/>
          <w:lang w:val="pt-BR"/>
        </w:rPr>
        <w:t xml:space="preserve">7.7 - (1) Executantul are obligaţia de a utiliza în mod rezonabil drumurile sau podurile ce comunică </w:t>
      </w:r>
      <w:r>
        <w:rPr>
          <w:rFonts w:ascii="Arial" w:eastAsia="Times New Roman" w:hAnsi="Arial" w:cs="Arial"/>
          <w:sz w:val="20"/>
          <w:szCs w:val="20"/>
          <w:lang w:val="pt-BR"/>
        </w:rPr>
        <w:t>cu sau sunt pe traseul şantierului şi de a preveni deteriorarea sau distrugerea acestora de către traficul propriu sau al oricăruia dintre subcontractanţii săi; executantul va selecta traseele, va alege şi va folosi vehiculele, va limita şi repartiza încăr</w:t>
      </w:r>
      <w:r>
        <w:rPr>
          <w:rFonts w:ascii="Arial" w:eastAsia="Times New Roman" w:hAnsi="Arial" w:cs="Arial"/>
          <w:sz w:val="20"/>
          <w:szCs w:val="20"/>
          <w:lang w:val="pt-BR"/>
        </w:rPr>
        <w:t xml:space="preserve">căturile, în aşa fel încât traficul suplimentar ce va rezulta în mod inevitabil din deplasarea materialelor, echipamentelor, instalaţiilor sau altora asemenea, de pe şi pe şantier, să fie limitat, în măsura în care este posibil, astfel încât să nu producă </w:t>
      </w:r>
      <w:r>
        <w:rPr>
          <w:rFonts w:ascii="Arial" w:eastAsia="Times New Roman" w:hAnsi="Arial" w:cs="Arial"/>
          <w:sz w:val="20"/>
          <w:szCs w:val="20"/>
          <w:lang w:val="pt-BR"/>
        </w:rPr>
        <w:t>deteriorări sau distrugeri ale drumurilor şi podurilor respective.</w:t>
      </w:r>
    </w:p>
    <w:p w:rsidR="004E6D43" w:rsidRDefault="00843152">
      <w:pPr>
        <w:spacing w:after="0"/>
        <w:ind w:left="-284" w:right="-284"/>
        <w:jc w:val="both"/>
        <w:rPr>
          <w:rFonts w:ascii="Arial" w:eastAsia="Times New Roman" w:hAnsi="Arial" w:cs="Arial"/>
          <w:sz w:val="20"/>
          <w:szCs w:val="20"/>
          <w:lang w:val="pt-BR"/>
        </w:rPr>
      </w:pPr>
      <w:r>
        <w:rPr>
          <w:rFonts w:ascii="Arial" w:eastAsia="Times New Roman" w:hAnsi="Arial" w:cs="Arial"/>
          <w:sz w:val="20"/>
          <w:szCs w:val="20"/>
          <w:lang w:val="pt-BR"/>
        </w:rPr>
        <w:t xml:space="preserve"> (2) În cazul în care se produc deteriorări sau distrugeri ale oricărui pod sau drum care comunică cu sau care se află pe traseul şantierului, datorită transportului materialelor, echipamen</w:t>
      </w:r>
      <w:r>
        <w:rPr>
          <w:rFonts w:ascii="Arial" w:eastAsia="Times New Roman" w:hAnsi="Arial" w:cs="Arial"/>
          <w:sz w:val="20"/>
          <w:szCs w:val="20"/>
          <w:lang w:val="pt-BR"/>
        </w:rPr>
        <w:t>telor, instalaţiilor sau altora asemenea, executantul are obligaţia de a despăgubi achizitorul împotriva tuturor reclamaţiilor privind avarierea respectivelor poduri sau drumuri.</w:t>
      </w:r>
    </w:p>
    <w:p w:rsidR="004E6D43" w:rsidRDefault="00843152">
      <w:pPr>
        <w:spacing w:after="0"/>
        <w:ind w:left="-284" w:right="-284"/>
        <w:jc w:val="both"/>
        <w:rPr>
          <w:rFonts w:ascii="Arial" w:eastAsia="Times New Roman" w:hAnsi="Arial" w:cs="Arial"/>
          <w:i/>
          <w:sz w:val="20"/>
          <w:szCs w:val="20"/>
          <w:lang w:val="pt-BR"/>
        </w:rPr>
      </w:pPr>
      <w:r>
        <w:rPr>
          <w:rFonts w:ascii="Arial" w:eastAsia="Times New Roman" w:hAnsi="Arial" w:cs="Arial"/>
          <w:sz w:val="20"/>
          <w:szCs w:val="20"/>
          <w:lang w:val="pt-BR"/>
        </w:rPr>
        <w:t xml:space="preserve">(3) Cu excepţia unor clauze contrare prevăzute în contract, executantul este </w:t>
      </w:r>
      <w:r>
        <w:rPr>
          <w:rFonts w:ascii="Arial" w:eastAsia="Times New Roman" w:hAnsi="Arial" w:cs="Arial"/>
          <w:sz w:val="20"/>
          <w:szCs w:val="20"/>
          <w:lang w:val="pt-BR"/>
        </w:rPr>
        <w:t>responsabil şi va plăti consolidarea, modificarea sau îmbunătăţirea, în scopul facilitării transportului materialelor, echipamentelor, instalaţiilor sau altora asemenea, a oricăror drumuri sau poduri care comunică cu sau care se află pe traseul şantierului</w:t>
      </w:r>
      <w:r>
        <w:rPr>
          <w:rFonts w:ascii="Arial" w:eastAsia="Times New Roman" w:hAnsi="Arial" w:cs="Arial"/>
          <w:sz w:val="20"/>
          <w:szCs w:val="20"/>
          <w:lang w:val="pt-BR"/>
        </w:rPr>
        <w:t xml:space="preserve">. </w:t>
      </w:r>
    </w:p>
    <w:p w:rsidR="004E6D43" w:rsidRDefault="00843152">
      <w:pPr>
        <w:spacing w:after="0"/>
        <w:ind w:left="-284" w:right="-284"/>
        <w:jc w:val="both"/>
        <w:rPr>
          <w:rFonts w:ascii="Arial" w:eastAsia="Times New Roman" w:hAnsi="Arial" w:cs="Arial"/>
          <w:sz w:val="20"/>
          <w:szCs w:val="20"/>
          <w:lang w:val="pt-BR"/>
        </w:rPr>
      </w:pPr>
      <w:r>
        <w:rPr>
          <w:rFonts w:ascii="Arial" w:eastAsia="Times New Roman" w:hAnsi="Arial" w:cs="Arial"/>
          <w:sz w:val="20"/>
          <w:szCs w:val="20"/>
          <w:lang w:val="pt-BR"/>
        </w:rPr>
        <w:t>7.8 - (1) Pe parcursul execuţiei lucrării, executantul are obligaţia:</w:t>
      </w:r>
    </w:p>
    <w:p w:rsidR="004E6D43" w:rsidRDefault="00843152">
      <w:pPr>
        <w:numPr>
          <w:ilvl w:val="7"/>
          <w:numId w:val="3"/>
        </w:numPr>
        <w:spacing w:after="0"/>
        <w:ind w:left="-284" w:right="-284" w:firstLine="37"/>
        <w:jc w:val="both"/>
        <w:rPr>
          <w:rFonts w:ascii="Arial" w:eastAsia="Times New Roman" w:hAnsi="Arial" w:cs="Arial"/>
          <w:sz w:val="20"/>
          <w:szCs w:val="20"/>
          <w:lang w:val="es-ES"/>
        </w:rPr>
      </w:pPr>
      <w:r>
        <w:rPr>
          <w:rFonts w:ascii="Arial" w:eastAsia="Times New Roman" w:hAnsi="Arial" w:cs="Arial"/>
          <w:sz w:val="20"/>
          <w:szCs w:val="20"/>
          <w:lang w:val="es-ES"/>
        </w:rPr>
        <w:t>de a evita, pe cât posibil, acumularea de obstacole inutile pe şantier;</w:t>
      </w:r>
    </w:p>
    <w:p w:rsidR="004E6D43" w:rsidRDefault="00843152">
      <w:pPr>
        <w:numPr>
          <w:ilvl w:val="7"/>
          <w:numId w:val="3"/>
        </w:numPr>
        <w:spacing w:after="0"/>
        <w:ind w:left="-284" w:right="-284" w:firstLine="37"/>
        <w:jc w:val="both"/>
        <w:rPr>
          <w:rFonts w:ascii="Arial" w:eastAsia="Times New Roman" w:hAnsi="Arial" w:cs="Arial"/>
          <w:sz w:val="20"/>
          <w:szCs w:val="20"/>
          <w:lang w:val="pt-BR"/>
        </w:rPr>
      </w:pPr>
      <w:r>
        <w:rPr>
          <w:rFonts w:ascii="Arial" w:eastAsia="Times New Roman" w:hAnsi="Arial" w:cs="Arial"/>
          <w:sz w:val="20"/>
          <w:szCs w:val="20"/>
          <w:lang w:val="pt-BR"/>
        </w:rPr>
        <w:t>de a depozita sau retrage orice utilaje, echipamente, instalatii, surplus de materiale;</w:t>
      </w:r>
    </w:p>
    <w:p w:rsidR="004E6D43" w:rsidRDefault="00843152">
      <w:pPr>
        <w:numPr>
          <w:ilvl w:val="7"/>
          <w:numId w:val="3"/>
        </w:numPr>
        <w:spacing w:after="0"/>
        <w:ind w:left="-284" w:right="-284" w:firstLine="37"/>
        <w:jc w:val="both"/>
        <w:rPr>
          <w:rFonts w:ascii="Arial" w:eastAsia="Times New Roman" w:hAnsi="Arial" w:cs="Arial"/>
          <w:sz w:val="20"/>
          <w:szCs w:val="20"/>
          <w:lang w:val="pt-BR"/>
        </w:rPr>
      </w:pPr>
      <w:r>
        <w:rPr>
          <w:rFonts w:ascii="Arial" w:eastAsia="Times New Roman" w:hAnsi="Arial" w:cs="Arial"/>
          <w:sz w:val="20"/>
          <w:szCs w:val="20"/>
          <w:lang w:val="pt-BR"/>
        </w:rPr>
        <w:t>de a aduna şi îndepărta</w:t>
      </w:r>
      <w:r>
        <w:rPr>
          <w:rFonts w:ascii="Arial" w:eastAsia="Times New Roman" w:hAnsi="Arial" w:cs="Arial"/>
          <w:sz w:val="20"/>
          <w:szCs w:val="20"/>
          <w:lang w:val="pt-BR"/>
        </w:rPr>
        <w:t xml:space="preserve"> de pe şantier dărâmăturile, molozul sau lucrările provizorii de orice fel, care nu mai sunt necesare.</w:t>
      </w:r>
    </w:p>
    <w:p w:rsidR="004E6D43" w:rsidRDefault="00843152">
      <w:pPr>
        <w:spacing w:before="120" w:after="0"/>
        <w:ind w:left="-284" w:right="-284" w:firstLine="43"/>
        <w:jc w:val="both"/>
        <w:rPr>
          <w:rFonts w:ascii="Arial" w:eastAsia="Times New Roman" w:hAnsi="Arial" w:cs="Arial"/>
          <w:b/>
          <w:bCs/>
          <w:i/>
          <w:iCs/>
          <w:sz w:val="20"/>
          <w:szCs w:val="20"/>
          <w:lang w:val="it-IT"/>
        </w:rPr>
      </w:pPr>
      <w:r>
        <w:rPr>
          <w:rFonts w:ascii="Arial" w:eastAsia="Times New Roman" w:hAnsi="Arial" w:cs="Arial"/>
          <w:b/>
          <w:bCs/>
          <w:i/>
          <w:iCs/>
          <w:sz w:val="20"/>
          <w:szCs w:val="20"/>
          <w:lang w:val="it-IT"/>
        </w:rPr>
        <w:t>8. Obligaţiile  achizitorului</w:t>
      </w:r>
    </w:p>
    <w:p w:rsidR="004E6D43" w:rsidRDefault="00843152">
      <w:pPr>
        <w:spacing w:after="0"/>
        <w:ind w:left="-284" w:right="-284" w:firstLine="37"/>
        <w:jc w:val="both"/>
        <w:rPr>
          <w:rFonts w:ascii="Arial" w:eastAsia="Times New Roman" w:hAnsi="Arial" w:cs="Arial"/>
          <w:bCs/>
          <w:sz w:val="20"/>
          <w:szCs w:val="20"/>
          <w:lang w:val="it-IT"/>
        </w:rPr>
      </w:pPr>
      <w:r>
        <w:rPr>
          <w:rFonts w:ascii="Arial" w:eastAsia="Times New Roman" w:hAnsi="Arial" w:cs="Arial"/>
          <w:sz w:val="20"/>
          <w:szCs w:val="20"/>
          <w:lang w:val="it-IT"/>
        </w:rPr>
        <w:t>8.1</w:t>
      </w:r>
      <w:r>
        <w:rPr>
          <w:rFonts w:ascii="Arial" w:eastAsia="Times New Roman" w:hAnsi="Arial" w:cs="Arial"/>
          <w:b/>
          <w:sz w:val="20"/>
          <w:szCs w:val="20"/>
          <w:lang w:val="it-IT"/>
        </w:rPr>
        <w:t xml:space="preserve"> - </w:t>
      </w:r>
      <w:r>
        <w:rPr>
          <w:rFonts w:ascii="Arial" w:eastAsia="Times New Roman" w:hAnsi="Arial" w:cs="Arial"/>
          <w:sz w:val="20"/>
          <w:szCs w:val="20"/>
          <w:lang w:val="it-IT"/>
        </w:rPr>
        <w:t xml:space="preserve">Achizitorul  se  obligă  să  emită  ordinul  de  începere a  contractului  numai  după  semnarea  contractului  de  execuţie  de  lucrări  de  constructii  de  catre ambele  părţi. </w:t>
      </w:r>
    </w:p>
    <w:p w:rsidR="004E6D43" w:rsidRDefault="00843152">
      <w:pPr>
        <w:spacing w:after="0"/>
        <w:ind w:left="-284" w:right="-284" w:firstLine="37"/>
        <w:jc w:val="both"/>
        <w:rPr>
          <w:rFonts w:ascii="Arial" w:eastAsia="Times New Roman" w:hAnsi="Arial" w:cs="Arial"/>
          <w:sz w:val="20"/>
          <w:szCs w:val="20"/>
          <w:lang w:val="it-IT"/>
        </w:rPr>
      </w:pPr>
      <w:r>
        <w:rPr>
          <w:rFonts w:ascii="Arial" w:eastAsia="Times New Roman" w:hAnsi="Arial" w:cs="Arial"/>
          <w:sz w:val="20"/>
          <w:szCs w:val="20"/>
          <w:lang w:val="it-IT"/>
        </w:rPr>
        <w:t>8.2</w:t>
      </w:r>
      <w:r>
        <w:rPr>
          <w:rFonts w:ascii="Arial" w:eastAsia="Times New Roman" w:hAnsi="Arial" w:cs="Arial"/>
          <w:b/>
          <w:bCs/>
          <w:sz w:val="20"/>
          <w:szCs w:val="20"/>
          <w:lang w:val="it-IT"/>
        </w:rPr>
        <w:t xml:space="preserve"> </w:t>
      </w:r>
      <w:r>
        <w:rPr>
          <w:rFonts w:ascii="Arial" w:eastAsia="Times New Roman" w:hAnsi="Arial" w:cs="Arial"/>
          <w:sz w:val="20"/>
          <w:szCs w:val="20"/>
          <w:lang w:val="it-IT"/>
        </w:rPr>
        <w:t>- (1) Achizitorul are obligaţia de a pune la dispoziţia executantului,</w:t>
      </w:r>
      <w:r>
        <w:rPr>
          <w:rFonts w:ascii="Arial" w:eastAsia="Times New Roman" w:hAnsi="Arial" w:cs="Arial"/>
          <w:sz w:val="20"/>
          <w:szCs w:val="20"/>
          <w:lang w:val="it-IT"/>
        </w:rPr>
        <w:t xml:space="preserve"> fără plată, dacă nu s-a convenit  altfel, următoarele:</w:t>
      </w:r>
    </w:p>
    <w:p w:rsidR="004E6D43" w:rsidRDefault="00843152">
      <w:pPr>
        <w:numPr>
          <w:ilvl w:val="6"/>
          <w:numId w:val="4"/>
        </w:numPr>
        <w:tabs>
          <w:tab w:val="left" w:pos="1440"/>
        </w:tabs>
        <w:autoSpaceDE w:val="0"/>
        <w:autoSpaceDN w:val="0"/>
        <w:spacing w:after="0"/>
        <w:ind w:left="-284" w:right="-284" w:firstLine="37"/>
        <w:jc w:val="both"/>
        <w:rPr>
          <w:rFonts w:ascii="Arial" w:eastAsia="Times New Roman" w:hAnsi="Arial" w:cs="Arial"/>
          <w:sz w:val="20"/>
          <w:szCs w:val="20"/>
          <w:lang w:val="pt-BR"/>
        </w:rPr>
      </w:pPr>
      <w:r>
        <w:rPr>
          <w:rFonts w:ascii="Arial" w:eastAsia="Times New Roman" w:hAnsi="Arial" w:cs="Arial"/>
          <w:sz w:val="20"/>
          <w:szCs w:val="20"/>
          <w:lang w:val="pt-BR"/>
        </w:rPr>
        <w:t>amplasamentul lucrării, liber de orice sarcină;</w:t>
      </w:r>
    </w:p>
    <w:p w:rsidR="004E6D43" w:rsidRDefault="00843152">
      <w:pPr>
        <w:numPr>
          <w:ilvl w:val="6"/>
          <w:numId w:val="4"/>
        </w:numPr>
        <w:tabs>
          <w:tab w:val="left" w:pos="1440"/>
        </w:tabs>
        <w:autoSpaceDE w:val="0"/>
        <w:autoSpaceDN w:val="0"/>
        <w:spacing w:after="0"/>
        <w:ind w:left="-284" w:right="-284" w:firstLine="37"/>
        <w:jc w:val="both"/>
        <w:rPr>
          <w:rFonts w:ascii="Arial" w:eastAsia="Times New Roman" w:hAnsi="Arial" w:cs="Arial"/>
          <w:sz w:val="20"/>
          <w:szCs w:val="20"/>
          <w:lang w:val="pt-BR"/>
        </w:rPr>
      </w:pPr>
      <w:r>
        <w:rPr>
          <w:rFonts w:ascii="Arial" w:eastAsia="Times New Roman" w:hAnsi="Arial" w:cs="Arial"/>
          <w:sz w:val="20"/>
          <w:szCs w:val="20"/>
          <w:lang w:val="pt-BR"/>
        </w:rPr>
        <w:t>suprafeţele de teren necesare pentru depozitare şi pentru organizarea de şantier;</w:t>
      </w:r>
    </w:p>
    <w:p w:rsidR="004E6D43" w:rsidRDefault="00843152">
      <w:pPr>
        <w:numPr>
          <w:ilvl w:val="6"/>
          <w:numId w:val="4"/>
        </w:numPr>
        <w:tabs>
          <w:tab w:val="left" w:pos="1440"/>
        </w:tabs>
        <w:autoSpaceDE w:val="0"/>
        <w:autoSpaceDN w:val="0"/>
        <w:spacing w:after="0"/>
        <w:ind w:left="-284" w:right="-284" w:firstLine="37"/>
        <w:jc w:val="both"/>
        <w:rPr>
          <w:rFonts w:ascii="Arial" w:eastAsia="Times New Roman" w:hAnsi="Arial" w:cs="Arial"/>
          <w:sz w:val="20"/>
          <w:szCs w:val="20"/>
          <w:lang w:val="fr-FR"/>
        </w:rPr>
      </w:pPr>
      <w:r>
        <w:rPr>
          <w:rFonts w:ascii="Arial" w:eastAsia="Times New Roman" w:hAnsi="Arial" w:cs="Arial"/>
          <w:sz w:val="20"/>
          <w:szCs w:val="20"/>
          <w:lang w:val="fr-FR"/>
        </w:rPr>
        <w:t>căile de acces  rutier şi racordurile de cale ferată daca este cazul ;</w:t>
      </w:r>
    </w:p>
    <w:p w:rsidR="004E6D43" w:rsidRDefault="00843152">
      <w:pPr>
        <w:numPr>
          <w:ilvl w:val="6"/>
          <w:numId w:val="4"/>
        </w:numPr>
        <w:tabs>
          <w:tab w:val="left" w:pos="1440"/>
        </w:tabs>
        <w:autoSpaceDE w:val="0"/>
        <w:autoSpaceDN w:val="0"/>
        <w:spacing w:after="0"/>
        <w:ind w:left="-284" w:right="-284" w:firstLine="37"/>
        <w:jc w:val="both"/>
        <w:rPr>
          <w:rFonts w:ascii="Arial" w:eastAsia="Times New Roman" w:hAnsi="Arial" w:cs="Arial"/>
          <w:sz w:val="20"/>
          <w:szCs w:val="20"/>
          <w:lang w:val="fr-FR"/>
        </w:rPr>
      </w:pPr>
      <w:r>
        <w:rPr>
          <w:rFonts w:ascii="Arial" w:eastAsia="Times New Roman" w:hAnsi="Arial" w:cs="Arial"/>
          <w:sz w:val="20"/>
          <w:szCs w:val="20"/>
          <w:lang w:val="fr-FR"/>
        </w:rPr>
        <w:t>racordurile pentru utilităţi (apă, gaz, energie, canalizare etc.), până la limita amplasamentului şantierului, daca este cazul;</w:t>
      </w:r>
    </w:p>
    <w:p w:rsidR="004E6D43" w:rsidRDefault="00843152">
      <w:pPr>
        <w:spacing w:after="0"/>
        <w:ind w:left="-284" w:right="-284" w:firstLine="37"/>
        <w:jc w:val="both"/>
        <w:rPr>
          <w:rFonts w:ascii="Arial" w:eastAsia="Times New Roman" w:hAnsi="Arial" w:cs="Arial"/>
          <w:sz w:val="20"/>
          <w:szCs w:val="20"/>
          <w:lang w:val="pt-BR"/>
        </w:rPr>
      </w:pPr>
      <w:r>
        <w:rPr>
          <w:rFonts w:ascii="Arial" w:eastAsia="Times New Roman" w:hAnsi="Arial" w:cs="Arial"/>
          <w:sz w:val="20"/>
          <w:szCs w:val="20"/>
          <w:lang w:val="pt-BR"/>
        </w:rPr>
        <w:lastRenderedPageBreak/>
        <w:t xml:space="preserve">8.3 - Achizitorul  are obligaţia de a examina şi măsura lucrările care devin ascunse în cel mult 5 zile de la  notificarea  </w:t>
      </w:r>
      <w:r>
        <w:rPr>
          <w:rFonts w:ascii="Arial" w:eastAsia="Times New Roman" w:hAnsi="Arial" w:cs="Arial"/>
          <w:sz w:val="20"/>
          <w:szCs w:val="20"/>
          <w:lang w:val="pt-BR"/>
        </w:rPr>
        <w:t>executantului.</w:t>
      </w:r>
    </w:p>
    <w:p w:rsidR="004E6D43" w:rsidRDefault="00843152">
      <w:pPr>
        <w:spacing w:before="120" w:after="0"/>
        <w:ind w:left="-284" w:right="-284"/>
        <w:jc w:val="both"/>
        <w:rPr>
          <w:rFonts w:ascii="Arial" w:eastAsia="Times New Roman" w:hAnsi="Arial" w:cs="Arial"/>
          <w:sz w:val="20"/>
          <w:szCs w:val="20"/>
          <w:lang w:val="pt-BR"/>
        </w:rPr>
      </w:pPr>
      <w:r>
        <w:rPr>
          <w:rFonts w:ascii="Arial" w:eastAsia="Times New Roman" w:hAnsi="Arial" w:cs="Arial"/>
          <w:b/>
          <w:bCs/>
          <w:sz w:val="20"/>
          <w:szCs w:val="20"/>
          <w:lang w:val="pt-BR"/>
        </w:rPr>
        <w:t xml:space="preserve">9.  </w:t>
      </w:r>
      <w:r>
        <w:rPr>
          <w:rFonts w:ascii="Arial" w:eastAsia="Times New Roman" w:hAnsi="Arial" w:cs="Arial"/>
          <w:b/>
          <w:bCs/>
          <w:i/>
          <w:iCs/>
          <w:sz w:val="20"/>
          <w:szCs w:val="20"/>
          <w:lang w:val="pt-BR"/>
        </w:rPr>
        <w:t xml:space="preserve">Penalitati,  Daune - Interese </w:t>
      </w:r>
    </w:p>
    <w:p w:rsidR="004E6D43" w:rsidRDefault="00843152">
      <w:pPr>
        <w:spacing w:after="0"/>
        <w:ind w:left="-284" w:right="-284"/>
        <w:jc w:val="both"/>
        <w:rPr>
          <w:rFonts w:ascii="Arial" w:eastAsia="Times New Roman" w:hAnsi="Arial" w:cs="Arial"/>
          <w:color w:val="000000" w:themeColor="text1"/>
          <w:sz w:val="20"/>
          <w:szCs w:val="20"/>
          <w:shd w:val="clear" w:color="auto" w:fill="FFFFFF"/>
          <w:lang w:val="en-US"/>
        </w:rPr>
      </w:pPr>
      <w:r>
        <w:rPr>
          <w:rFonts w:ascii="Arial" w:eastAsia="Times New Roman" w:hAnsi="Arial" w:cs="Arial"/>
          <w:sz w:val="20"/>
          <w:szCs w:val="20"/>
          <w:lang w:val="pt-BR"/>
        </w:rPr>
        <w:t xml:space="preserve">9.1-  </w:t>
      </w:r>
      <w:r>
        <w:rPr>
          <w:rFonts w:ascii="Arial" w:eastAsia="Times New Roman" w:hAnsi="Arial" w:cs="Arial"/>
          <w:color w:val="000000" w:themeColor="text1"/>
          <w:sz w:val="20"/>
          <w:szCs w:val="20"/>
          <w:shd w:val="clear" w:color="auto" w:fill="FFFFFF"/>
          <w:lang w:val="en-US"/>
        </w:rPr>
        <w:t>În cazul în care, Executantul nu îşi îndeplineşte la termen obligaţiile asumate prin contract sau le îndeplineşte necorespunzător, atunci Autoritatea contractantă are dreptul de a percepe dobânda lega</w:t>
      </w:r>
      <w:r>
        <w:rPr>
          <w:rFonts w:ascii="Arial" w:eastAsia="Times New Roman" w:hAnsi="Arial" w:cs="Arial"/>
          <w:color w:val="000000" w:themeColor="text1"/>
          <w:sz w:val="20"/>
          <w:szCs w:val="20"/>
          <w:shd w:val="clear" w:color="auto" w:fill="FFFFFF"/>
          <w:lang w:val="en-US"/>
        </w:rPr>
        <w:t xml:space="preserve">lă penalizatoare prevăzută la </w:t>
      </w:r>
      <w:hyperlink r:id="rId12" w:anchor="17508855" w:history="1">
        <w:r>
          <w:rPr>
            <w:rFonts w:ascii="Arial" w:eastAsia="Times New Roman" w:hAnsi="Arial" w:cs="Arial"/>
            <w:color w:val="000000" w:themeColor="text1"/>
            <w:sz w:val="20"/>
            <w:szCs w:val="20"/>
            <w:u w:val="single"/>
            <w:shd w:val="clear" w:color="auto" w:fill="FFFFFF"/>
            <w:lang w:val="en-US"/>
          </w:rPr>
          <w:t>art. 3 alin. 2^1 din O.G. nr. 13/2011</w:t>
        </w:r>
      </w:hyperlink>
      <w:r>
        <w:rPr>
          <w:rFonts w:ascii="Arial" w:eastAsia="Times New Roman" w:hAnsi="Arial" w:cs="Arial"/>
          <w:color w:val="000000" w:themeColor="text1"/>
          <w:sz w:val="20"/>
          <w:szCs w:val="20"/>
          <w:shd w:val="clear" w:color="auto" w:fill="FFFFFF"/>
          <w:lang w:val="en-US"/>
        </w:rPr>
        <w:t xml:space="preserve"> privind dobânda legală remuneratorie şi penalizatoare pentru obligaţii băneşti, precum şi pentru reglementarea unor măsuri financiar-fiscale în domeniul bancar, cu modificările şi completările ulterioare. Dobânda se aplică la valoarea lucrarilor neexecuta</w:t>
      </w:r>
      <w:r>
        <w:rPr>
          <w:rFonts w:ascii="Arial" w:eastAsia="Times New Roman" w:hAnsi="Arial" w:cs="Arial"/>
          <w:color w:val="000000" w:themeColor="text1"/>
          <w:sz w:val="20"/>
          <w:szCs w:val="20"/>
          <w:shd w:val="clear" w:color="auto" w:fill="FFFFFF"/>
          <w:lang w:val="en-US"/>
        </w:rPr>
        <w:t>te pentru fiecare zi de întârziere, dar nu mai mult de valoarea contractului.</w:t>
      </w:r>
    </w:p>
    <w:p w:rsidR="004E6D43" w:rsidRDefault="00843152">
      <w:pPr>
        <w:spacing w:after="0"/>
        <w:ind w:left="-284" w:right="-284"/>
        <w:jc w:val="both"/>
        <w:rPr>
          <w:rFonts w:ascii="Arial" w:eastAsia="Times New Roman" w:hAnsi="Arial" w:cs="Arial"/>
          <w:color w:val="000000" w:themeColor="text1"/>
          <w:sz w:val="20"/>
          <w:szCs w:val="20"/>
          <w:shd w:val="clear" w:color="auto" w:fill="FFFFFF"/>
          <w:lang w:val="en-US"/>
        </w:rPr>
      </w:pPr>
      <w:r>
        <w:rPr>
          <w:rFonts w:ascii="Arial" w:eastAsia="Times New Roman" w:hAnsi="Arial" w:cs="Arial"/>
          <w:sz w:val="20"/>
          <w:szCs w:val="20"/>
          <w:lang w:val="en-US"/>
        </w:rPr>
        <w:t xml:space="preserve">9.2  - </w:t>
      </w:r>
      <w:r>
        <w:rPr>
          <w:rFonts w:ascii="Arial" w:eastAsia="Times New Roman" w:hAnsi="Arial" w:cs="Arial"/>
          <w:color w:val="000000" w:themeColor="text1"/>
          <w:sz w:val="20"/>
          <w:szCs w:val="20"/>
          <w:shd w:val="clear" w:color="auto" w:fill="FFFFFF"/>
          <w:lang w:val="en-US"/>
        </w:rPr>
        <w:t>În cazul în care Autoritatea contractantă, din vina sa exclusivă, nu îşi îndeplineşte obligaţia de plată a facturii în termenul prevăzut la pct. 15.1, Executantul are drep</w:t>
      </w:r>
      <w:r>
        <w:rPr>
          <w:rFonts w:ascii="Arial" w:eastAsia="Times New Roman" w:hAnsi="Arial" w:cs="Arial"/>
          <w:color w:val="000000" w:themeColor="text1"/>
          <w:sz w:val="20"/>
          <w:szCs w:val="20"/>
          <w:shd w:val="clear" w:color="auto" w:fill="FFFFFF"/>
          <w:lang w:val="en-US"/>
        </w:rPr>
        <w:t xml:space="preserve">tul de a solicita plata dobânzii legale penalizatoare, aplicată la valoarea plăţii neefectuate, în conformitate cu prevederile </w:t>
      </w:r>
      <w:hyperlink r:id="rId13" w:anchor="17508856" w:history="1">
        <w:r>
          <w:rPr>
            <w:rFonts w:ascii="Arial" w:eastAsia="Times New Roman" w:hAnsi="Arial" w:cs="Arial"/>
            <w:color w:val="000000" w:themeColor="text1"/>
            <w:sz w:val="20"/>
            <w:szCs w:val="20"/>
            <w:u w:val="single"/>
            <w:shd w:val="clear" w:color="auto" w:fill="FFFFFF"/>
            <w:lang w:val="en-US"/>
          </w:rPr>
          <w:t>art. 4 din Legea nr. 72/2013</w:t>
        </w:r>
      </w:hyperlink>
      <w:r>
        <w:rPr>
          <w:rFonts w:ascii="Arial" w:eastAsia="Times New Roman" w:hAnsi="Arial" w:cs="Arial"/>
          <w:color w:val="000000" w:themeColor="text1"/>
          <w:sz w:val="20"/>
          <w:szCs w:val="20"/>
          <w:shd w:val="clear" w:color="auto" w:fill="FFFFFF"/>
          <w:lang w:val="en-US"/>
        </w:rPr>
        <w:t xml:space="preserve"> privind măsurile pentru comba</w:t>
      </w:r>
      <w:r>
        <w:rPr>
          <w:rFonts w:ascii="Arial" w:eastAsia="Times New Roman" w:hAnsi="Arial" w:cs="Arial"/>
          <w:color w:val="000000" w:themeColor="text1"/>
          <w:sz w:val="20"/>
          <w:szCs w:val="20"/>
          <w:shd w:val="clear" w:color="auto" w:fill="FFFFFF"/>
          <w:lang w:val="en-US"/>
        </w:rPr>
        <w:t>terea întârzierii în executarea obligaţiile de plată a unor sume de bani rezultând din contracte încheiate între profesionişti şi între aceştia şi autorităţi contractante, dar nu mai mult decât valoarea plăţii neefectuate, care curge de la expirarea termen</w:t>
      </w:r>
      <w:r>
        <w:rPr>
          <w:rFonts w:ascii="Arial" w:eastAsia="Times New Roman" w:hAnsi="Arial" w:cs="Arial"/>
          <w:color w:val="000000" w:themeColor="text1"/>
          <w:sz w:val="20"/>
          <w:szCs w:val="20"/>
          <w:shd w:val="clear" w:color="auto" w:fill="FFFFFF"/>
          <w:lang w:val="en-US"/>
        </w:rPr>
        <w:t>ului de plată.</w:t>
      </w:r>
    </w:p>
    <w:p w:rsidR="004E6D43" w:rsidRDefault="00843152">
      <w:pPr>
        <w:spacing w:before="120" w:after="0"/>
        <w:ind w:left="-284" w:right="-284"/>
        <w:jc w:val="both"/>
        <w:rPr>
          <w:rFonts w:ascii="Arial" w:eastAsia="Times New Roman" w:hAnsi="Arial" w:cs="Arial"/>
          <w:b/>
          <w:bCs/>
          <w:sz w:val="20"/>
          <w:szCs w:val="20"/>
        </w:rPr>
      </w:pPr>
      <w:r>
        <w:rPr>
          <w:rFonts w:ascii="Arial" w:eastAsia="Times New Roman" w:hAnsi="Arial" w:cs="Arial"/>
          <w:b/>
          <w:bCs/>
          <w:i/>
          <w:iCs/>
          <w:sz w:val="20"/>
          <w:szCs w:val="20"/>
        </w:rPr>
        <w:t>10. Garanţia  de  bună  execuţie  a  contractului</w:t>
      </w:r>
      <w:r>
        <w:rPr>
          <w:rFonts w:ascii="Arial" w:eastAsia="Times New Roman" w:hAnsi="Arial" w:cs="Arial"/>
          <w:b/>
          <w:bCs/>
          <w:sz w:val="20"/>
          <w:szCs w:val="20"/>
        </w:rPr>
        <w:t xml:space="preserve"> </w:t>
      </w:r>
    </w:p>
    <w:p w:rsidR="004E6D43" w:rsidRDefault="00843152">
      <w:pPr>
        <w:spacing w:after="0"/>
        <w:ind w:left="-284" w:right="-284"/>
        <w:jc w:val="both"/>
        <w:rPr>
          <w:rFonts w:ascii="Arial" w:eastAsia="Times New Roman" w:hAnsi="Arial" w:cs="Arial"/>
          <w:sz w:val="20"/>
          <w:szCs w:val="20"/>
          <w:lang w:val="en-US"/>
        </w:rPr>
      </w:pPr>
      <w:r>
        <w:rPr>
          <w:rFonts w:ascii="Arial" w:eastAsia="Times New Roman" w:hAnsi="Arial" w:cs="Arial"/>
          <w:sz w:val="20"/>
          <w:szCs w:val="20"/>
          <w:lang w:val="fr-FR"/>
        </w:rPr>
        <w:t xml:space="preserve">10.1 Executantul  </w:t>
      </w:r>
      <w:r>
        <w:rPr>
          <w:rFonts w:ascii="Arial" w:eastAsia="Times New Roman" w:hAnsi="Arial" w:cs="Arial"/>
          <w:sz w:val="20"/>
          <w:szCs w:val="20"/>
          <w:lang w:val="en-US"/>
        </w:rPr>
        <w:t>se obligă să constituie garanţia de bună execuţie a contractului, în cuantum de 5% din pretul contractului, fara TVA</w:t>
      </w:r>
      <w:r>
        <w:rPr>
          <w:rFonts w:ascii="Arial" w:eastAsia="Times New Roman" w:hAnsi="Arial" w:cs="Arial"/>
          <w:sz w:val="20"/>
          <w:szCs w:val="20"/>
          <w:lang w:val="en-US" w:eastAsia="ar-SA"/>
        </w:rPr>
        <w:t xml:space="preserve"> </w:t>
      </w:r>
      <w:r>
        <w:rPr>
          <w:rFonts w:ascii="Arial" w:eastAsia="Times New Roman" w:hAnsi="Arial" w:cs="Arial"/>
          <w:sz w:val="20"/>
          <w:szCs w:val="20"/>
          <w:lang w:eastAsia="ar-SA"/>
        </w:rPr>
        <w:t xml:space="preserve">în termen de maxim 5 zile lucratoare de la data </w:t>
      </w:r>
      <w:r>
        <w:rPr>
          <w:rFonts w:ascii="Arial" w:eastAsia="Times New Roman" w:hAnsi="Arial" w:cs="Arial"/>
          <w:sz w:val="20"/>
          <w:szCs w:val="20"/>
          <w:lang w:eastAsia="ar-SA"/>
        </w:rPr>
        <w:t>semnarii contractului.</w:t>
      </w:r>
    </w:p>
    <w:p w:rsidR="004E6D43" w:rsidRDefault="00843152">
      <w:pPr>
        <w:spacing w:after="0"/>
        <w:ind w:left="-284" w:right="-284"/>
        <w:jc w:val="both"/>
        <w:rPr>
          <w:rFonts w:ascii="Arial" w:eastAsia="Times New Roman" w:hAnsi="Arial" w:cs="Arial"/>
          <w:sz w:val="20"/>
          <w:szCs w:val="20"/>
          <w:lang w:eastAsia="ar-SA"/>
        </w:rPr>
      </w:pPr>
      <w:r>
        <w:rPr>
          <w:rFonts w:ascii="Arial" w:eastAsia="Times New Roman" w:hAnsi="Arial" w:cs="Arial"/>
          <w:sz w:val="20"/>
          <w:szCs w:val="20"/>
          <w:lang w:val="en-US"/>
        </w:rPr>
        <w:t>(2) Modul de constituire va fi in oricare din formele prevazute in Legea 98/2016 actualizata</w:t>
      </w:r>
      <w:r>
        <w:rPr>
          <w:rFonts w:ascii="Arial" w:eastAsia="Times New Roman" w:hAnsi="Arial" w:cs="Arial"/>
          <w:color w:val="000000"/>
          <w:sz w:val="20"/>
          <w:szCs w:val="20"/>
          <w:shd w:val="clear" w:color="auto" w:fill="FFFFFF"/>
        </w:rPr>
        <w:t>.</w:t>
      </w:r>
      <w:r>
        <w:rPr>
          <w:rFonts w:ascii="Arial" w:eastAsia="Times New Roman" w:hAnsi="Arial" w:cs="Arial"/>
          <w:sz w:val="20"/>
          <w:szCs w:val="20"/>
          <w:lang w:eastAsia="ar-SA"/>
        </w:rPr>
        <w:t xml:space="preserve"> </w:t>
      </w:r>
    </w:p>
    <w:p w:rsidR="004E6D43" w:rsidRDefault="00843152">
      <w:pPr>
        <w:spacing w:after="0"/>
        <w:ind w:left="-284" w:right="-284"/>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În cazul în care garanţia se va constitui prin instrument de garanţie, aceasta devine anexa la contract, iar în cazul în care garanţia se </w:t>
      </w:r>
      <w:r>
        <w:rPr>
          <w:rFonts w:ascii="Arial" w:eastAsia="Times New Roman" w:hAnsi="Arial" w:cs="Arial"/>
          <w:sz w:val="20"/>
          <w:szCs w:val="20"/>
          <w:lang w:eastAsia="ar-SA"/>
        </w:rPr>
        <w:t xml:space="preserve">va constitui prin reţineri succesive din facturile înaintate la plată, executantul are obligaţia de a deschide un cont la dispoziţia autorităţii contractante, la trezorerie, iar suma iniţială care se depune de către executant în contul astfel deschis este </w:t>
      </w:r>
      <w:r>
        <w:rPr>
          <w:rFonts w:ascii="Arial" w:eastAsia="Times New Roman" w:hAnsi="Arial" w:cs="Arial"/>
          <w:sz w:val="20"/>
          <w:szCs w:val="20"/>
          <w:lang w:eastAsia="ar-SA"/>
        </w:rPr>
        <w:t>de 0,5% din preţul contractului de executie fara TVA.</w:t>
      </w:r>
    </w:p>
    <w:p w:rsidR="004E6D43" w:rsidRDefault="00843152">
      <w:pPr>
        <w:spacing w:after="0"/>
        <w:ind w:left="-284" w:right="-284"/>
        <w:jc w:val="both"/>
        <w:rPr>
          <w:rFonts w:ascii="Arial" w:eastAsia="Times New Roman" w:hAnsi="Arial" w:cs="Arial"/>
          <w:sz w:val="20"/>
          <w:szCs w:val="20"/>
          <w:lang w:val="it-IT" w:eastAsia="ar-SA"/>
        </w:rPr>
      </w:pPr>
      <w:r>
        <w:rPr>
          <w:rFonts w:ascii="Arial" w:eastAsia="Times New Roman" w:hAnsi="Arial" w:cs="Arial"/>
          <w:sz w:val="20"/>
          <w:szCs w:val="20"/>
          <w:lang w:val="it-IT" w:eastAsia="ar-SA"/>
        </w:rPr>
        <w:t>Pe parcursul îndeplinirii contractului, autoritatea contractantă urmează să alimenteze acest cont prin reţineri succesive din sumele datorate şi cuvenite contractantului până la concurenţa sumei stabili</w:t>
      </w:r>
      <w:r>
        <w:rPr>
          <w:rFonts w:ascii="Arial" w:eastAsia="Times New Roman" w:hAnsi="Arial" w:cs="Arial"/>
          <w:sz w:val="20"/>
          <w:szCs w:val="20"/>
          <w:lang w:val="it-IT" w:eastAsia="ar-SA"/>
        </w:rPr>
        <w:t>te drept garanţie de bună execuţie în documentaţia de atribuire</w:t>
      </w:r>
    </w:p>
    <w:p w:rsidR="004E6D43" w:rsidRDefault="00843152">
      <w:pPr>
        <w:spacing w:after="0"/>
        <w:ind w:left="-284" w:right="-284"/>
        <w:jc w:val="both"/>
        <w:rPr>
          <w:rFonts w:ascii="Arial" w:eastAsia="Times New Roman" w:hAnsi="Arial" w:cs="Arial"/>
          <w:sz w:val="20"/>
          <w:szCs w:val="20"/>
          <w:lang w:val="pt-BR" w:eastAsia="ar-SA"/>
        </w:rPr>
      </w:pPr>
      <w:r>
        <w:rPr>
          <w:rFonts w:ascii="Arial" w:eastAsia="Times New Roman" w:hAnsi="Arial" w:cs="Arial"/>
          <w:sz w:val="20"/>
          <w:szCs w:val="20"/>
          <w:lang w:val="fr-FR" w:eastAsia="ar-SA"/>
        </w:rPr>
        <w:t xml:space="preserve">10.2 </w:t>
      </w:r>
      <w:r>
        <w:rPr>
          <w:rFonts w:ascii="Arial" w:eastAsia="Times New Roman" w:hAnsi="Arial" w:cs="Arial"/>
          <w:sz w:val="20"/>
          <w:szCs w:val="20"/>
          <w:lang w:val="pt-BR" w:eastAsia="ar-SA"/>
        </w:rPr>
        <w:t>Restituirea garantiei de buna executie se va face astfel:</w:t>
      </w:r>
    </w:p>
    <w:p w:rsidR="004E6D43" w:rsidRDefault="00843152">
      <w:pPr>
        <w:widowControl w:val="0"/>
        <w:numPr>
          <w:ilvl w:val="0"/>
          <w:numId w:val="5"/>
        </w:numPr>
        <w:tabs>
          <w:tab w:val="clear" w:pos="1800"/>
          <w:tab w:val="left" w:pos="0"/>
          <w:tab w:val="left" w:pos="25200"/>
        </w:tabs>
        <w:suppressAutoHyphens/>
        <w:spacing w:after="0"/>
        <w:ind w:left="-284" w:right="-284" w:firstLine="37"/>
        <w:jc w:val="both"/>
        <w:rPr>
          <w:rFonts w:ascii="Arial" w:eastAsia="Times New Roman" w:hAnsi="Arial" w:cs="Arial"/>
          <w:sz w:val="20"/>
          <w:szCs w:val="20"/>
          <w:lang w:val="pt-BR" w:eastAsia="ar-SA"/>
        </w:rPr>
      </w:pPr>
      <w:r>
        <w:rPr>
          <w:rFonts w:ascii="Arial" w:eastAsia="Times New Roman" w:hAnsi="Arial" w:cs="Arial"/>
          <w:sz w:val="20"/>
          <w:szCs w:val="20"/>
          <w:lang w:val="pt-BR" w:eastAsia="ar-SA"/>
        </w:rPr>
        <w:t xml:space="preserve">70% din valoarea garanţiei, în termen de 14 zile de la data încheierii procesului-verbal de recepţie la terminarea lucrărilor,  </w:t>
      </w:r>
      <w:r>
        <w:rPr>
          <w:rFonts w:ascii="Arial" w:eastAsia="Times New Roman" w:hAnsi="Arial" w:cs="Arial"/>
          <w:sz w:val="20"/>
          <w:szCs w:val="20"/>
          <w:lang w:val="pt-BR" w:eastAsia="ar-SA"/>
        </w:rPr>
        <w:t>daca nu a ridicat pana la acea data pretentii asupra ei, iar riscul pentru vicii ascunse este minim;</w:t>
      </w:r>
    </w:p>
    <w:p w:rsidR="004E6D43" w:rsidRDefault="00843152">
      <w:pPr>
        <w:widowControl w:val="0"/>
        <w:numPr>
          <w:ilvl w:val="0"/>
          <w:numId w:val="5"/>
        </w:numPr>
        <w:tabs>
          <w:tab w:val="clear" w:pos="1800"/>
          <w:tab w:val="left" w:pos="0"/>
          <w:tab w:val="left" w:pos="25200"/>
        </w:tabs>
        <w:suppressAutoHyphens/>
        <w:spacing w:after="0"/>
        <w:ind w:left="-284" w:right="-284" w:firstLine="37"/>
        <w:jc w:val="both"/>
        <w:rPr>
          <w:rFonts w:ascii="Arial" w:eastAsia="Times New Roman" w:hAnsi="Arial" w:cs="Arial"/>
          <w:sz w:val="20"/>
          <w:szCs w:val="20"/>
          <w:lang w:val="pt-BR" w:eastAsia="ar-SA"/>
        </w:rPr>
      </w:pPr>
      <w:r>
        <w:rPr>
          <w:rFonts w:ascii="Arial" w:eastAsia="Times New Roman" w:hAnsi="Arial" w:cs="Arial"/>
          <w:sz w:val="20"/>
          <w:szCs w:val="20"/>
          <w:lang w:val="pt-BR" w:eastAsia="ar-SA"/>
        </w:rPr>
        <w:t>restul de 30% din valoarea garanţiei, la expirarea perioadei de garanţie a lucrărilor executate, pe baza procesului-verbal de recepţie finală.</w:t>
      </w:r>
    </w:p>
    <w:p w:rsidR="004E6D43" w:rsidRDefault="00843152">
      <w:pPr>
        <w:spacing w:after="0"/>
        <w:ind w:left="-284" w:right="-284"/>
        <w:jc w:val="both"/>
        <w:rPr>
          <w:rFonts w:ascii="Arial" w:eastAsia="Times New Roman" w:hAnsi="Arial" w:cs="Arial"/>
          <w:color w:val="000000"/>
          <w:sz w:val="20"/>
          <w:szCs w:val="20"/>
          <w:lang w:val="en-US"/>
        </w:rPr>
      </w:pPr>
      <w:r>
        <w:rPr>
          <w:rFonts w:ascii="Arial" w:eastAsia="Times New Roman" w:hAnsi="Arial" w:cs="Arial"/>
          <w:sz w:val="20"/>
          <w:szCs w:val="20"/>
          <w:lang w:val="pt-BR" w:eastAsia="ar-SA"/>
        </w:rPr>
        <w:t>10.3. Autori</w:t>
      </w:r>
      <w:r>
        <w:rPr>
          <w:rFonts w:ascii="Arial" w:eastAsia="Times New Roman" w:hAnsi="Arial" w:cs="Arial"/>
          <w:sz w:val="20"/>
          <w:szCs w:val="20"/>
          <w:lang w:val="pt-BR" w:eastAsia="ar-SA"/>
        </w:rPr>
        <w:t>tatea contractantă are dreptul de a emite pretenţii asupra garanţiei de bună execuţie, oricând pe parcursul îndeplinirii contractului, în limita prejudiciului creat, în cazul în care contractantul nu îşi îndeplineşte obligaţiile asumate prin contract. Ante</w:t>
      </w:r>
      <w:r>
        <w:rPr>
          <w:rFonts w:ascii="Arial" w:eastAsia="Times New Roman" w:hAnsi="Arial" w:cs="Arial"/>
          <w:sz w:val="20"/>
          <w:szCs w:val="20"/>
          <w:lang w:val="pt-BR" w:eastAsia="ar-SA"/>
        </w:rPr>
        <w:t xml:space="preserve">rior emiterii unei pretenţii asupra garanţiei de bună execuţie autoritatea contractantă are obligaţia de a notifica pretenţia, </w:t>
      </w:r>
      <w:r>
        <w:rPr>
          <w:rFonts w:ascii="Arial" w:eastAsia="Times New Roman" w:hAnsi="Arial" w:cs="Arial"/>
          <w:color w:val="000000"/>
          <w:sz w:val="20"/>
          <w:szCs w:val="20"/>
          <w:lang w:val="en-US"/>
        </w:rPr>
        <w:t>atât contractantului, cât şi emitentului instrumentului de garantare, precizând obligaţiile care nu au fost respectate, precum şi</w:t>
      </w:r>
      <w:r>
        <w:rPr>
          <w:rFonts w:ascii="Arial" w:eastAsia="Times New Roman" w:hAnsi="Arial" w:cs="Arial"/>
          <w:color w:val="000000"/>
          <w:sz w:val="20"/>
          <w:szCs w:val="20"/>
          <w:lang w:val="en-US"/>
        </w:rPr>
        <w:t xml:space="preserve"> modul de calcul al prejudiciului. În situaţia executării garanţiei de bună execuţie, parţial sau total, executantul are obligaţia de a reîntregii garanţia în cauză raportat la restul rămas de executat.</w:t>
      </w:r>
    </w:p>
    <w:p w:rsidR="004E6D43" w:rsidRDefault="00843152">
      <w:pPr>
        <w:spacing w:before="120" w:after="0"/>
        <w:ind w:left="-284" w:right="-284"/>
        <w:jc w:val="both"/>
        <w:rPr>
          <w:rFonts w:ascii="Arial" w:eastAsia="Times New Roman" w:hAnsi="Arial" w:cs="Arial"/>
          <w:i/>
          <w:iCs/>
          <w:sz w:val="20"/>
          <w:szCs w:val="20"/>
        </w:rPr>
      </w:pPr>
      <w:r>
        <w:rPr>
          <w:rFonts w:ascii="Arial" w:eastAsia="Times New Roman" w:hAnsi="Arial" w:cs="Arial"/>
          <w:b/>
          <w:bCs/>
          <w:i/>
          <w:iCs/>
          <w:sz w:val="20"/>
          <w:szCs w:val="20"/>
        </w:rPr>
        <w:t>11.</w:t>
      </w:r>
      <w:r>
        <w:rPr>
          <w:rFonts w:ascii="Arial" w:eastAsia="Times New Roman" w:hAnsi="Arial" w:cs="Arial"/>
          <w:i/>
          <w:iCs/>
          <w:sz w:val="20"/>
          <w:szCs w:val="20"/>
        </w:rPr>
        <w:t xml:space="preserve"> </w:t>
      </w:r>
      <w:r>
        <w:rPr>
          <w:rFonts w:ascii="Arial" w:eastAsia="Times New Roman" w:hAnsi="Arial" w:cs="Arial"/>
          <w:b/>
          <w:bCs/>
          <w:i/>
          <w:iCs/>
          <w:sz w:val="20"/>
          <w:szCs w:val="20"/>
        </w:rPr>
        <w:t>Începerea  şi  execuţia  lucrărilor</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11.1 - (1) Ac</w:t>
      </w:r>
      <w:r>
        <w:rPr>
          <w:rFonts w:ascii="Arial" w:eastAsia="Times New Roman" w:hAnsi="Arial" w:cs="Arial"/>
          <w:sz w:val="20"/>
          <w:szCs w:val="20"/>
        </w:rPr>
        <w:t xml:space="preserve">hizitorul are dreptul de a supraveghea desfăşurarea execuţiei lucrărilor şi de a stabili conformitatea lor cu specificaţiile din anexele la contract. </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(2) Executantul are obligaţia de a asigura accesul  reprezentantului  achizitorului la locul de muncă, în</w:t>
      </w:r>
      <w:r>
        <w:rPr>
          <w:rFonts w:ascii="Arial" w:eastAsia="Times New Roman" w:hAnsi="Arial" w:cs="Arial"/>
          <w:sz w:val="20"/>
          <w:szCs w:val="20"/>
        </w:rPr>
        <w:t xml:space="preserve">  ateliere, depozite şi oriunde îşi desfăşoară activităţile legate de îndeplinirea obligaţiilor asumate prin  contract, inclusiv  pentru  verificarea  lucrărilor ascunse. </w:t>
      </w:r>
    </w:p>
    <w:p w:rsidR="004E6D43" w:rsidRDefault="00843152">
      <w:pPr>
        <w:spacing w:after="0"/>
        <w:ind w:left="-284" w:right="-284"/>
        <w:jc w:val="both"/>
        <w:rPr>
          <w:rFonts w:ascii="Arial" w:eastAsia="Times New Roman" w:hAnsi="Arial" w:cs="Arial"/>
          <w:i/>
          <w:iCs/>
          <w:sz w:val="20"/>
          <w:szCs w:val="20"/>
        </w:rPr>
      </w:pPr>
      <w:r>
        <w:rPr>
          <w:rFonts w:ascii="Arial" w:eastAsia="Times New Roman" w:hAnsi="Arial" w:cs="Arial"/>
          <w:sz w:val="20"/>
          <w:szCs w:val="20"/>
        </w:rPr>
        <w:t>11.2 - (1) Materialele trebuie să fie de calitatea prevăzută în documentaţia de exec</w:t>
      </w:r>
      <w:r>
        <w:rPr>
          <w:rFonts w:ascii="Arial" w:eastAsia="Times New Roman" w:hAnsi="Arial" w:cs="Arial"/>
          <w:sz w:val="20"/>
          <w:szCs w:val="20"/>
        </w:rPr>
        <w:t xml:space="preserve">uţie; verificările şi  testările materialelor folosite la execuţia lucrărilor precum şi condiţiile de satisfacere a cerintelor pentru recepţia la terminarea lucrarilor şi a recepţiei finale (calitative) sunt descrise în anexa/anexele la contract. </w:t>
      </w:r>
      <w:r>
        <w:rPr>
          <w:rFonts w:ascii="Arial" w:eastAsia="Times New Roman" w:hAnsi="Arial" w:cs="Arial"/>
          <w:i/>
          <w:iCs/>
          <w:sz w:val="20"/>
          <w:szCs w:val="20"/>
        </w:rPr>
        <w:t xml:space="preserve"> </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lastRenderedPageBreak/>
        <w:t>(2) Exe</w:t>
      </w:r>
      <w:r>
        <w:rPr>
          <w:rFonts w:ascii="Arial" w:eastAsia="Times New Roman" w:hAnsi="Arial" w:cs="Arial"/>
          <w:sz w:val="20"/>
          <w:szCs w:val="20"/>
        </w:rPr>
        <w:t>cutantul are obligaţia de a asigura instrumentele, utilajele şi materialele necesare pentru verificarea, măsurarea şi testarea lucrărilor. Costul probelor şi încercărilor, inclusiv manopera aferentă  acestora, revin  executantului.</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(3) Probele  neprevăzute</w:t>
      </w:r>
      <w:r>
        <w:rPr>
          <w:rFonts w:ascii="Arial" w:eastAsia="Times New Roman" w:hAnsi="Arial" w:cs="Arial"/>
          <w:sz w:val="20"/>
          <w:szCs w:val="20"/>
        </w:rPr>
        <w:t xml:space="preserve">  şi comandate  de achizitor pentru verificarea  unor lucrări sau materiale puse în  operă vor fi suportate de executant dacă se dovedeşte că materialele nu sunt corespunzătoare calitativ sau  că manopera nu este în conformitate cu prevederile contractului</w:t>
      </w:r>
      <w:r>
        <w:rPr>
          <w:rFonts w:ascii="Arial" w:eastAsia="Times New Roman" w:hAnsi="Arial" w:cs="Arial"/>
          <w:sz w:val="20"/>
          <w:szCs w:val="20"/>
        </w:rPr>
        <w:t>.</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În  caz  contrar, achizitorul  va  suporta  aceste  cheltuieli.</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11.3- (1) Executantul are obligaţia de a nu acoperi lucrările care devin ascunse, fără aprobarea achizitorului.</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 xml:space="preserve">(2) Executantul are obligaţia de a notifica achizitorului, ori de câte ori </w:t>
      </w:r>
      <w:r>
        <w:rPr>
          <w:rFonts w:ascii="Arial" w:eastAsia="Times New Roman" w:hAnsi="Arial" w:cs="Arial"/>
          <w:sz w:val="20"/>
          <w:szCs w:val="20"/>
        </w:rPr>
        <w:t>astfel de lucrări, inclusiv fundaţiile, sunt  finalizate pentru a fi examinate şi măsurate.</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(3) Executantul  are obligaţia de a dezveli orice  parte  sau  părţi  de lucrare, la dispoziţia achizitorului, şi de a reface această  parte sau părţi  de  lucrare,</w:t>
      </w:r>
      <w:r>
        <w:rPr>
          <w:rFonts w:ascii="Arial" w:eastAsia="Times New Roman" w:hAnsi="Arial" w:cs="Arial"/>
          <w:sz w:val="20"/>
          <w:szCs w:val="20"/>
        </w:rPr>
        <w:t xml:space="preserve"> dacă  este cazul.</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 xml:space="preserve">(4) În  cazul în care se constată că lucrările sunt de calitate corespunzătoare şi  au fost executate conform  documentaţiei  de execuţie, atunci cheltuielile privind dezvelirea şi refacerea vor fi suportate de către  achizitor, iar  în </w:t>
      </w:r>
      <w:r>
        <w:rPr>
          <w:rFonts w:ascii="Arial" w:eastAsia="Times New Roman" w:hAnsi="Arial" w:cs="Arial"/>
          <w:sz w:val="20"/>
          <w:szCs w:val="20"/>
        </w:rPr>
        <w:t>caz  contrar, de către  executant.</w:t>
      </w:r>
    </w:p>
    <w:p w:rsidR="004E6D43" w:rsidRDefault="00843152">
      <w:pPr>
        <w:spacing w:before="120" w:after="0"/>
        <w:ind w:left="-284" w:right="-284"/>
        <w:jc w:val="both"/>
        <w:rPr>
          <w:rFonts w:ascii="Arial" w:eastAsia="Times New Roman" w:hAnsi="Arial" w:cs="Arial"/>
          <w:i/>
          <w:iCs/>
          <w:sz w:val="20"/>
          <w:szCs w:val="20"/>
        </w:rPr>
      </w:pPr>
      <w:r>
        <w:rPr>
          <w:rFonts w:ascii="Arial" w:eastAsia="Times New Roman" w:hAnsi="Arial" w:cs="Arial"/>
          <w:b/>
          <w:bCs/>
          <w:i/>
          <w:iCs/>
          <w:sz w:val="20"/>
          <w:szCs w:val="20"/>
        </w:rPr>
        <w:t>12. Întârzierea  şi  sistarea  lucrărilor</w:t>
      </w:r>
    </w:p>
    <w:p w:rsidR="004E6D43" w:rsidRDefault="00843152">
      <w:pPr>
        <w:spacing w:after="0"/>
        <w:ind w:left="-284" w:right="-284"/>
        <w:jc w:val="both"/>
        <w:rPr>
          <w:rFonts w:ascii="Arial" w:eastAsia="Times New Roman" w:hAnsi="Arial" w:cs="Arial"/>
          <w:i/>
          <w:iCs/>
          <w:sz w:val="20"/>
          <w:szCs w:val="20"/>
        </w:rPr>
      </w:pPr>
      <w:r>
        <w:rPr>
          <w:rFonts w:ascii="Arial" w:eastAsia="Times New Roman" w:hAnsi="Arial" w:cs="Arial"/>
          <w:sz w:val="20"/>
          <w:szCs w:val="20"/>
        </w:rPr>
        <w:t xml:space="preserve"> În  cazul  în  care: </w:t>
      </w:r>
    </w:p>
    <w:p w:rsidR="004E6D43" w:rsidRDefault="00843152">
      <w:pPr>
        <w:numPr>
          <w:ilvl w:val="7"/>
          <w:numId w:val="6"/>
        </w:numPr>
        <w:tabs>
          <w:tab w:val="left" w:pos="1872"/>
        </w:tabs>
        <w:autoSpaceDE w:val="0"/>
        <w:autoSpaceDN w:val="0"/>
        <w:spacing w:after="0"/>
        <w:ind w:left="-284" w:right="-284" w:firstLine="0"/>
        <w:jc w:val="both"/>
        <w:rPr>
          <w:rFonts w:ascii="Arial" w:eastAsia="Times New Roman" w:hAnsi="Arial" w:cs="Arial"/>
          <w:sz w:val="20"/>
          <w:szCs w:val="20"/>
          <w:lang w:val="fr-FR"/>
        </w:rPr>
      </w:pPr>
      <w:r>
        <w:rPr>
          <w:rFonts w:ascii="Arial" w:eastAsia="Times New Roman" w:hAnsi="Arial" w:cs="Arial"/>
          <w:sz w:val="20"/>
          <w:szCs w:val="20"/>
          <w:lang w:val="fr-FR"/>
        </w:rPr>
        <w:t>condiţiile  climaterice  excepţional  de  nefavorabile; sau</w:t>
      </w:r>
    </w:p>
    <w:p w:rsidR="004E6D43" w:rsidRDefault="00843152">
      <w:pPr>
        <w:numPr>
          <w:ilvl w:val="7"/>
          <w:numId w:val="6"/>
        </w:numPr>
        <w:tabs>
          <w:tab w:val="left" w:pos="1872"/>
        </w:tabs>
        <w:autoSpaceDE w:val="0"/>
        <w:autoSpaceDN w:val="0"/>
        <w:spacing w:after="0"/>
        <w:ind w:left="-284" w:right="-284" w:firstLine="0"/>
        <w:jc w:val="both"/>
        <w:rPr>
          <w:rFonts w:ascii="Arial" w:eastAsia="Times New Roman" w:hAnsi="Arial" w:cs="Arial"/>
          <w:sz w:val="20"/>
          <w:szCs w:val="20"/>
          <w:lang w:val="fr-FR"/>
        </w:rPr>
      </w:pPr>
      <w:r>
        <w:rPr>
          <w:rFonts w:ascii="Arial" w:eastAsia="Times New Roman" w:hAnsi="Arial" w:cs="Arial"/>
          <w:sz w:val="20"/>
          <w:szCs w:val="20"/>
          <w:lang w:val="fr-FR"/>
        </w:rPr>
        <w:t>oricare alt motiv de întârziere care nu se datorează executantului şi nu a survenit prin încălca</w:t>
      </w:r>
      <w:r>
        <w:rPr>
          <w:rFonts w:ascii="Arial" w:eastAsia="Times New Roman" w:hAnsi="Arial" w:cs="Arial"/>
          <w:sz w:val="20"/>
          <w:szCs w:val="20"/>
          <w:lang w:val="fr-FR"/>
        </w:rPr>
        <w:t xml:space="preserve">rea  contractului de către acesta, </w:t>
      </w:r>
      <w:r>
        <w:rPr>
          <w:rFonts w:ascii="Arial" w:eastAsia="Times New Roman" w:hAnsi="Arial" w:cs="Arial"/>
          <w:sz w:val="20"/>
          <w:szCs w:val="20"/>
          <w:lang w:val="pt-BR"/>
        </w:rPr>
        <w:t>îndreptăţesc  executantul  de a solicita prelungirea  termenului de execuţie a lucrărilor sau  a  oricărei părţi  a  acestora, atunci, prin  consultare, părţile  vor  stabili:</w:t>
      </w:r>
    </w:p>
    <w:p w:rsidR="004E6D43" w:rsidRDefault="00843152">
      <w:pPr>
        <w:numPr>
          <w:ilvl w:val="8"/>
          <w:numId w:val="7"/>
        </w:numPr>
        <w:tabs>
          <w:tab w:val="left" w:pos="1584"/>
        </w:tabs>
        <w:autoSpaceDE w:val="0"/>
        <w:autoSpaceDN w:val="0"/>
        <w:spacing w:after="0"/>
        <w:ind w:left="-284" w:right="-284" w:firstLine="37"/>
        <w:jc w:val="both"/>
        <w:rPr>
          <w:rFonts w:ascii="Arial" w:eastAsia="Times New Roman" w:hAnsi="Arial" w:cs="Arial"/>
          <w:sz w:val="20"/>
          <w:szCs w:val="20"/>
          <w:lang w:val="en-US"/>
        </w:rPr>
      </w:pPr>
      <w:r>
        <w:rPr>
          <w:rFonts w:ascii="Arial" w:eastAsia="Times New Roman" w:hAnsi="Arial" w:cs="Arial"/>
          <w:sz w:val="20"/>
          <w:szCs w:val="20"/>
          <w:lang w:val="en-US"/>
        </w:rPr>
        <w:t xml:space="preserve">orice prelungire a duratei de execuţie la </w:t>
      </w:r>
      <w:r>
        <w:rPr>
          <w:rFonts w:ascii="Arial" w:eastAsia="Times New Roman" w:hAnsi="Arial" w:cs="Arial"/>
          <w:sz w:val="20"/>
          <w:szCs w:val="20"/>
          <w:lang w:val="en-US"/>
        </w:rPr>
        <w:t>care executantul are dreptul;</w:t>
      </w:r>
    </w:p>
    <w:p w:rsidR="004E6D43" w:rsidRDefault="00843152">
      <w:pPr>
        <w:spacing w:before="120" w:after="0"/>
        <w:ind w:left="-284" w:right="-284" w:firstLine="43"/>
        <w:jc w:val="both"/>
        <w:rPr>
          <w:rFonts w:ascii="Arial" w:eastAsia="Times New Roman" w:hAnsi="Arial" w:cs="Arial"/>
          <w:b/>
          <w:bCs/>
          <w:i/>
          <w:iCs/>
          <w:sz w:val="20"/>
          <w:szCs w:val="20"/>
          <w:lang w:val="it-IT"/>
        </w:rPr>
      </w:pPr>
      <w:r>
        <w:rPr>
          <w:rFonts w:ascii="Arial" w:eastAsia="Times New Roman" w:hAnsi="Arial" w:cs="Arial"/>
          <w:b/>
          <w:bCs/>
          <w:i/>
          <w:iCs/>
          <w:sz w:val="20"/>
          <w:szCs w:val="20"/>
          <w:lang w:val="it-IT"/>
        </w:rPr>
        <w:t>13.  Finalizarea  lucrărilor</w:t>
      </w:r>
    </w:p>
    <w:p w:rsidR="004E6D43" w:rsidRDefault="00843152">
      <w:pPr>
        <w:spacing w:after="0"/>
        <w:ind w:left="-284" w:right="-284" w:firstLine="37"/>
        <w:jc w:val="both"/>
        <w:rPr>
          <w:rFonts w:ascii="Arial" w:eastAsia="Times New Roman" w:hAnsi="Arial" w:cs="Arial"/>
          <w:b/>
          <w:bCs/>
          <w:sz w:val="20"/>
          <w:szCs w:val="20"/>
          <w:lang w:val="it-IT"/>
        </w:rPr>
      </w:pPr>
      <w:r>
        <w:rPr>
          <w:rFonts w:ascii="Arial" w:eastAsia="Times New Roman" w:hAnsi="Arial" w:cs="Arial"/>
          <w:sz w:val="20"/>
          <w:szCs w:val="20"/>
          <w:lang w:val="it-IT"/>
        </w:rPr>
        <w:t xml:space="preserve">13.1 – Ansamblul  lucrărilor  sau, dacă  este  cazul, oricare  parte  a  lor, prevăzut  a  fi  finalizat  într-un termen stabilit, trebuie finalizat în termenul convenit, termen care se calculează </w:t>
      </w:r>
      <w:r>
        <w:rPr>
          <w:rFonts w:ascii="Arial" w:eastAsia="Times New Roman" w:hAnsi="Arial" w:cs="Arial"/>
          <w:sz w:val="20"/>
          <w:szCs w:val="20"/>
          <w:lang w:val="it-IT"/>
        </w:rPr>
        <w:t>de la data începerii  lucrărilor.</w:t>
      </w:r>
    </w:p>
    <w:p w:rsidR="004E6D43" w:rsidRDefault="00843152">
      <w:pPr>
        <w:spacing w:after="0"/>
        <w:ind w:left="-284" w:right="-284" w:firstLine="37"/>
        <w:jc w:val="both"/>
        <w:rPr>
          <w:rFonts w:ascii="Arial" w:eastAsia="Times New Roman" w:hAnsi="Arial" w:cs="Arial"/>
          <w:sz w:val="20"/>
          <w:szCs w:val="20"/>
          <w:lang w:val="it-IT"/>
        </w:rPr>
      </w:pPr>
      <w:r>
        <w:rPr>
          <w:rFonts w:ascii="Arial" w:eastAsia="Times New Roman" w:hAnsi="Arial" w:cs="Arial"/>
          <w:sz w:val="20"/>
          <w:szCs w:val="20"/>
          <w:lang w:val="it-IT"/>
        </w:rPr>
        <w:t>13.2  (1) La  finalizarea  lucrărilor, executantul  are  obligaţia  de a notifica, în scris, achizitorului  că sunt  îndeplinite  condiţiile  de  recepţie  solicitând  acestuia  convocarea  comisiei  de  recepţie.</w:t>
      </w:r>
    </w:p>
    <w:p w:rsidR="004E6D43" w:rsidRDefault="00843152">
      <w:pPr>
        <w:spacing w:after="0"/>
        <w:ind w:left="-284" w:right="-284" w:firstLine="37"/>
        <w:jc w:val="both"/>
        <w:rPr>
          <w:rFonts w:ascii="Arial" w:eastAsia="Times New Roman" w:hAnsi="Arial" w:cs="Arial"/>
          <w:sz w:val="20"/>
          <w:szCs w:val="20"/>
          <w:lang w:val="it-IT"/>
        </w:rPr>
      </w:pPr>
      <w:r>
        <w:rPr>
          <w:rFonts w:ascii="Arial" w:eastAsia="Times New Roman" w:hAnsi="Arial" w:cs="Arial"/>
          <w:sz w:val="20"/>
          <w:szCs w:val="20"/>
          <w:lang w:val="it-IT"/>
        </w:rPr>
        <w:t>(2) Pe b</w:t>
      </w:r>
      <w:r>
        <w:rPr>
          <w:rFonts w:ascii="Arial" w:eastAsia="Times New Roman" w:hAnsi="Arial" w:cs="Arial"/>
          <w:sz w:val="20"/>
          <w:szCs w:val="20"/>
          <w:lang w:val="it-IT"/>
        </w:rPr>
        <w:t>aza situaţiilor de lucrări executate confirmate şi a constatărilor efectuate pe  teren, achizitorul va  aprecia dacă sunt întrunite condiţiile pentru a convoca comisia de recepţie. În cazul în care se constată  ca  sunt  lipsuri sau deficienţe, acestea vor</w:t>
      </w:r>
      <w:r>
        <w:rPr>
          <w:rFonts w:ascii="Arial" w:eastAsia="Times New Roman" w:hAnsi="Arial" w:cs="Arial"/>
          <w:sz w:val="20"/>
          <w:szCs w:val="20"/>
          <w:lang w:val="it-IT"/>
        </w:rPr>
        <w:t xml:space="preserve"> fi notificate executantului, stabilindu-se şi termenele pentru  remediere şi finalizare. După constatarea remedierii tuturor lipsurilor şi deficienţelor, la o nouă  solicitare  a  executantului, achizitorul  va  convoca  comisia  de  recepţie.</w:t>
      </w:r>
    </w:p>
    <w:p w:rsidR="004E6D43" w:rsidRDefault="00843152">
      <w:pPr>
        <w:spacing w:after="0"/>
        <w:ind w:left="-284" w:right="-284" w:firstLine="37"/>
        <w:jc w:val="both"/>
        <w:rPr>
          <w:rFonts w:ascii="Arial" w:eastAsia="Times New Roman" w:hAnsi="Arial" w:cs="Arial"/>
          <w:sz w:val="20"/>
          <w:szCs w:val="20"/>
          <w:lang w:val="it-IT"/>
        </w:rPr>
      </w:pPr>
      <w:r>
        <w:rPr>
          <w:rFonts w:ascii="Arial" w:eastAsia="Times New Roman" w:hAnsi="Arial" w:cs="Arial"/>
          <w:sz w:val="20"/>
          <w:szCs w:val="20"/>
          <w:lang w:val="it-IT"/>
        </w:rPr>
        <w:t>13.3 - Comi</w:t>
      </w:r>
      <w:r>
        <w:rPr>
          <w:rFonts w:ascii="Arial" w:eastAsia="Times New Roman" w:hAnsi="Arial" w:cs="Arial"/>
          <w:sz w:val="20"/>
          <w:szCs w:val="20"/>
          <w:lang w:val="it-IT"/>
        </w:rPr>
        <w:t xml:space="preserve">sia de recepţie are obligaţia de a constata stadiul îndeplinirii contractului prin corelarea  prevederilor acestuia cu documentaţia de execuţie şi cu reglementările în vigoare. În funcţie de  constatările făcute, achizitorul are dreptul de a aproba sau de </w:t>
      </w:r>
      <w:r>
        <w:rPr>
          <w:rFonts w:ascii="Arial" w:eastAsia="Times New Roman" w:hAnsi="Arial" w:cs="Arial"/>
          <w:sz w:val="20"/>
          <w:szCs w:val="20"/>
          <w:lang w:val="it-IT"/>
        </w:rPr>
        <w:t>a respinge recepţia.</w:t>
      </w:r>
    </w:p>
    <w:p w:rsidR="004E6D43" w:rsidRDefault="00843152">
      <w:pPr>
        <w:spacing w:after="0"/>
        <w:ind w:left="-284" w:right="-284" w:firstLine="37"/>
        <w:jc w:val="both"/>
        <w:rPr>
          <w:rFonts w:ascii="Arial" w:eastAsia="Times New Roman" w:hAnsi="Arial" w:cs="Arial"/>
          <w:sz w:val="20"/>
          <w:szCs w:val="20"/>
          <w:lang w:val="it-IT"/>
        </w:rPr>
      </w:pPr>
      <w:r>
        <w:rPr>
          <w:rFonts w:ascii="Arial" w:eastAsia="Times New Roman" w:hAnsi="Arial" w:cs="Arial"/>
          <w:sz w:val="20"/>
          <w:szCs w:val="20"/>
          <w:lang w:val="it-IT"/>
        </w:rPr>
        <w:t xml:space="preserve">13.4 - Recepţia se poate face şi pentru părţi ale lucrării, distincte din punct de vedere fizic şi funcţional. </w:t>
      </w:r>
    </w:p>
    <w:p w:rsidR="004E6D43" w:rsidRDefault="00843152">
      <w:pPr>
        <w:spacing w:before="120" w:after="0"/>
        <w:ind w:left="-284" w:right="-284" w:firstLine="43"/>
        <w:jc w:val="both"/>
        <w:rPr>
          <w:rFonts w:ascii="Arial" w:eastAsia="Times New Roman" w:hAnsi="Arial" w:cs="Arial"/>
          <w:b/>
          <w:bCs/>
          <w:i/>
          <w:iCs/>
          <w:sz w:val="20"/>
          <w:szCs w:val="20"/>
          <w:lang w:val="it-IT"/>
        </w:rPr>
      </w:pPr>
      <w:r>
        <w:rPr>
          <w:rFonts w:ascii="Arial" w:eastAsia="Times New Roman" w:hAnsi="Arial" w:cs="Arial"/>
          <w:b/>
          <w:bCs/>
          <w:i/>
          <w:iCs/>
          <w:sz w:val="20"/>
          <w:szCs w:val="20"/>
          <w:lang w:val="it-IT"/>
        </w:rPr>
        <w:t>14.  Perioada  de  garanţie  acordată  lucrărilor</w:t>
      </w:r>
    </w:p>
    <w:p w:rsidR="004E6D43" w:rsidRDefault="00843152">
      <w:pPr>
        <w:spacing w:after="0"/>
        <w:ind w:left="-284" w:right="-284" w:firstLine="37"/>
        <w:jc w:val="both"/>
        <w:rPr>
          <w:rFonts w:ascii="Arial" w:eastAsia="Times New Roman" w:hAnsi="Arial" w:cs="Arial"/>
          <w:b/>
          <w:bCs/>
          <w:sz w:val="20"/>
          <w:szCs w:val="20"/>
          <w:lang w:val="it-IT"/>
        </w:rPr>
      </w:pPr>
      <w:r>
        <w:rPr>
          <w:rFonts w:ascii="Arial" w:eastAsia="Times New Roman" w:hAnsi="Arial" w:cs="Arial"/>
          <w:sz w:val="20"/>
          <w:szCs w:val="20"/>
          <w:lang w:val="it-IT"/>
        </w:rPr>
        <w:t>14.1 - Perioada  de  garanţie  decurge  de  la  data  recepţiei  la  term</w:t>
      </w:r>
      <w:r>
        <w:rPr>
          <w:rFonts w:ascii="Arial" w:eastAsia="Times New Roman" w:hAnsi="Arial" w:cs="Arial"/>
          <w:sz w:val="20"/>
          <w:szCs w:val="20"/>
          <w:lang w:val="it-IT"/>
        </w:rPr>
        <w:t xml:space="preserve">inarea  lucrărilor  şi  pâna  la  recepţia finală, adică  </w:t>
      </w:r>
      <w:r>
        <w:rPr>
          <w:rFonts w:ascii="Arial" w:eastAsia="Times New Roman" w:hAnsi="Arial" w:cs="Arial"/>
          <w:b/>
          <w:bCs/>
          <w:sz w:val="20"/>
          <w:szCs w:val="20"/>
          <w:lang w:val="it-IT"/>
        </w:rPr>
        <w:t>36 luni.</w:t>
      </w:r>
    </w:p>
    <w:p w:rsidR="004E6D43" w:rsidRDefault="00843152">
      <w:pPr>
        <w:spacing w:after="0"/>
        <w:ind w:left="-284" w:right="-284" w:firstLine="37"/>
        <w:jc w:val="both"/>
        <w:rPr>
          <w:rFonts w:ascii="Arial" w:eastAsia="Times New Roman" w:hAnsi="Arial" w:cs="Arial"/>
          <w:sz w:val="20"/>
          <w:szCs w:val="20"/>
          <w:lang w:val="it-IT"/>
        </w:rPr>
      </w:pPr>
      <w:r>
        <w:rPr>
          <w:rFonts w:ascii="Arial" w:eastAsia="Times New Roman" w:hAnsi="Arial" w:cs="Arial"/>
          <w:bCs/>
          <w:sz w:val="20"/>
          <w:szCs w:val="20"/>
          <w:lang w:val="it-IT"/>
        </w:rPr>
        <w:t>14.2. Perioada de interventie in cazul unor defectiuni semnalate va fi de maxim 10 zile lucratoare</w:t>
      </w:r>
      <w:r>
        <w:rPr>
          <w:rFonts w:ascii="Arial" w:eastAsia="Times New Roman" w:hAnsi="Arial" w:cs="Arial"/>
          <w:b/>
          <w:bCs/>
          <w:sz w:val="20"/>
          <w:szCs w:val="20"/>
          <w:lang w:val="it-IT"/>
        </w:rPr>
        <w:t>.</w:t>
      </w:r>
      <w:r>
        <w:rPr>
          <w:rFonts w:ascii="Arial" w:eastAsia="Times New Roman" w:hAnsi="Arial" w:cs="Arial"/>
          <w:bCs/>
          <w:sz w:val="20"/>
          <w:szCs w:val="20"/>
          <w:lang w:val="it-IT"/>
        </w:rPr>
        <w:t xml:space="preserve"> </w:t>
      </w:r>
    </w:p>
    <w:p w:rsidR="004E6D43" w:rsidRDefault="00843152">
      <w:pPr>
        <w:overflowPunct w:val="0"/>
        <w:autoSpaceDE w:val="0"/>
        <w:autoSpaceDN w:val="0"/>
        <w:adjustRightInd w:val="0"/>
        <w:spacing w:after="0"/>
        <w:ind w:left="-284" w:right="-284" w:firstLine="37"/>
        <w:jc w:val="both"/>
        <w:rPr>
          <w:rFonts w:ascii="Arial" w:eastAsia="Times New Roman" w:hAnsi="Arial" w:cs="Arial"/>
          <w:sz w:val="20"/>
          <w:szCs w:val="20"/>
          <w:lang w:val="it-IT"/>
        </w:rPr>
      </w:pPr>
      <w:r>
        <w:rPr>
          <w:rFonts w:ascii="Arial" w:eastAsia="Times New Roman" w:hAnsi="Arial" w:cs="Arial"/>
          <w:sz w:val="20"/>
          <w:szCs w:val="20"/>
          <w:lang w:val="it-IT"/>
        </w:rPr>
        <w:t>14.3 - (1) În  perioada  de  garanţie, executantul are obligaţia, în urma dispoziţiei da</w:t>
      </w:r>
      <w:r>
        <w:rPr>
          <w:rFonts w:ascii="Arial" w:eastAsia="Times New Roman" w:hAnsi="Arial" w:cs="Arial"/>
          <w:sz w:val="20"/>
          <w:szCs w:val="20"/>
          <w:lang w:val="it-IT"/>
        </w:rPr>
        <w:t>te de achizitor, de a  executa toate lucrările de modificare, reconstrucţie şi remediere a viciilor şi altor defecte a căror cauză  este  nerespectarea  clauzelor  contractuale.</w:t>
      </w:r>
    </w:p>
    <w:p w:rsidR="004E6D43" w:rsidRDefault="00843152">
      <w:pPr>
        <w:spacing w:after="0"/>
        <w:ind w:left="-284" w:right="-284" w:firstLine="37"/>
        <w:jc w:val="both"/>
        <w:rPr>
          <w:rFonts w:ascii="Arial" w:eastAsia="Times New Roman" w:hAnsi="Arial" w:cs="Arial"/>
          <w:sz w:val="20"/>
          <w:szCs w:val="20"/>
          <w:lang w:val="it-IT"/>
        </w:rPr>
      </w:pPr>
      <w:r>
        <w:rPr>
          <w:rFonts w:ascii="Arial" w:eastAsia="Times New Roman" w:hAnsi="Arial" w:cs="Arial"/>
          <w:sz w:val="20"/>
          <w:szCs w:val="20"/>
          <w:lang w:val="it-IT"/>
        </w:rPr>
        <w:t>(2) Executantul are obligaţia de a executa toate activităţile prevăzute la ali</w:t>
      </w:r>
      <w:r>
        <w:rPr>
          <w:rFonts w:ascii="Arial" w:eastAsia="Times New Roman" w:hAnsi="Arial" w:cs="Arial"/>
          <w:sz w:val="20"/>
          <w:szCs w:val="20"/>
          <w:lang w:val="it-IT"/>
        </w:rPr>
        <w:t>n.(1), pe cheltuiala proprie, în  cazul în care ele sunt necesare datorită:</w:t>
      </w:r>
    </w:p>
    <w:p w:rsidR="004E6D43" w:rsidRDefault="00843152">
      <w:pPr>
        <w:numPr>
          <w:ilvl w:val="7"/>
          <w:numId w:val="8"/>
        </w:numPr>
        <w:tabs>
          <w:tab w:val="left" w:pos="1728"/>
        </w:tabs>
        <w:autoSpaceDE w:val="0"/>
        <w:autoSpaceDN w:val="0"/>
        <w:spacing w:after="0"/>
        <w:ind w:left="-284" w:right="-284" w:firstLine="37"/>
        <w:jc w:val="both"/>
        <w:rPr>
          <w:rFonts w:ascii="Arial" w:eastAsia="Times New Roman" w:hAnsi="Arial" w:cs="Arial"/>
          <w:sz w:val="20"/>
          <w:szCs w:val="20"/>
          <w:lang w:val="pt-BR"/>
        </w:rPr>
      </w:pPr>
      <w:r>
        <w:rPr>
          <w:rFonts w:ascii="Arial" w:eastAsia="Times New Roman" w:hAnsi="Arial" w:cs="Arial"/>
          <w:sz w:val="20"/>
          <w:szCs w:val="20"/>
          <w:lang w:val="pt-BR"/>
        </w:rPr>
        <w:t>utilizării de materiale, de instalaţii sau a unei  manopere  neconforme cu  prevederile contractului;</w:t>
      </w:r>
    </w:p>
    <w:p w:rsidR="004E6D43" w:rsidRDefault="00843152">
      <w:pPr>
        <w:tabs>
          <w:tab w:val="left" w:pos="1728"/>
        </w:tabs>
        <w:autoSpaceDE w:val="0"/>
        <w:autoSpaceDN w:val="0"/>
        <w:spacing w:after="0"/>
        <w:ind w:left="-284" w:right="-284" w:firstLine="37"/>
        <w:jc w:val="both"/>
        <w:rPr>
          <w:rFonts w:ascii="Arial" w:eastAsia="Times New Roman" w:hAnsi="Arial" w:cs="Arial"/>
          <w:sz w:val="20"/>
          <w:szCs w:val="20"/>
          <w:lang w:val="fr-FR"/>
        </w:rPr>
      </w:pPr>
      <w:r>
        <w:rPr>
          <w:rFonts w:ascii="Arial" w:eastAsia="Times New Roman" w:hAnsi="Arial" w:cs="Arial"/>
          <w:sz w:val="20"/>
          <w:szCs w:val="20"/>
          <w:lang w:val="fr-FR"/>
        </w:rPr>
        <w:t>sau</w:t>
      </w:r>
    </w:p>
    <w:p w:rsidR="004E6D43" w:rsidRDefault="00843152">
      <w:pPr>
        <w:numPr>
          <w:ilvl w:val="7"/>
          <w:numId w:val="8"/>
        </w:numPr>
        <w:tabs>
          <w:tab w:val="left" w:pos="1728"/>
        </w:tabs>
        <w:autoSpaceDE w:val="0"/>
        <w:autoSpaceDN w:val="0"/>
        <w:spacing w:after="0"/>
        <w:ind w:left="-284" w:right="-284" w:firstLine="37"/>
        <w:jc w:val="both"/>
        <w:rPr>
          <w:rFonts w:ascii="Arial" w:eastAsia="Times New Roman" w:hAnsi="Arial" w:cs="Arial"/>
          <w:sz w:val="20"/>
          <w:szCs w:val="20"/>
          <w:lang w:val="pt-BR"/>
        </w:rPr>
      </w:pPr>
      <w:r>
        <w:rPr>
          <w:rFonts w:ascii="Arial" w:eastAsia="Times New Roman" w:hAnsi="Arial" w:cs="Arial"/>
          <w:sz w:val="20"/>
          <w:szCs w:val="20"/>
          <w:lang w:val="pt-BR"/>
        </w:rPr>
        <w:t xml:space="preserve">unui viciu de concepţie, acolo unde executantul este responsabil de </w:t>
      </w:r>
      <w:r>
        <w:rPr>
          <w:rFonts w:ascii="Arial" w:eastAsia="Times New Roman" w:hAnsi="Arial" w:cs="Arial"/>
          <w:sz w:val="20"/>
          <w:szCs w:val="20"/>
          <w:lang w:val="pt-BR"/>
        </w:rPr>
        <w:t>proiectarea unei parţi a  lucrărilor; sau</w:t>
      </w:r>
    </w:p>
    <w:p w:rsidR="004E6D43" w:rsidRDefault="00843152">
      <w:pPr>
        <w:numPr>
          <w:ilvl w:val="7"/>
          <w:numId w:val="8"/>
        </w:numPr>
        <w:tabs>
          <w:tab w:val="left" w:pos="1728"/>
        </w:tabs>
        <w:autoSpaceDE w:val="0"/>
        <w:autoSpaceDN w:val="0"/>
        <w:spacing w:after="0"/>
        <w:ind w:left="-284" w:right="-284" w:firstLine="37"/>
        <w:jc w:val="both"/>
        <w:rPr>
          <w:rFonts w:ascii="Arial" w:eastAsia="Times New Roman" w:hAnsi="Arial" w:cs="Arial"/>
          <w:sz w:val="20"/>
          <w:szCs w:val="20"/>
          <w:lang w:val="fr-FR"/>
        </w:rPr>
      </w:pPr>
      <w:r>
        <w:rPr>
          <w:rFonts w:ascii="Arial" w:eastAsia="Times New Roman" w:hAnsi="Arial" w:cs="Arial"/>
          <w:sz w:val="20"/>
          <w:szCs w:val="20"/>
          <w:lang w:val="fr-FR"/>
        </w:rPr>
        <w:lastRenderedPageBreak/>
        <w:t>neglijenţei sau neîndeplinirii de catre executant a oricăreia dintre obligaţiile explicite sau implicite  care îi revin în baza contractului.</w:t>
      </w:r>
    </w:p>
    <w:p w:rsidR="004E6D43" w:rsidRDefault="00843152">
      <w:pPr>
        <w:overflowPunct w:val="0"/>
        <w:autoSpaceDE w:val="0"/>
        <w:autoSpaceDN w:val="0"/>
        <w:adjustRightInd w:val="0"/>
        <w:spacing w:after="0"/>
        <w:ind w:left="-284" w:right="-284" w:firstLine="37"/>
        <w:jc w:val="both"/>
        <w:rPr>
          <w:rFonts w:ascii="Arial" w:eastAsia="Times New Roman" w:hAnsi="Arial" w:cs="Arial"/>
          <w:sz w:val="20"/>
          <w:szCs w:val="20"/>
          <w:lang w:val="fr-FR"/>
        </w:rPr>
      </w:pPr>
      <w:r>
        <w:rPr>
          <w:rFonts w:ascii="Arial" w:eastAsia="Times New Roman" w:hAnsi="Arial" w:cs="Arial"/>
          <w:sz w:val="20"/>
          <w:szCs w:val="20"/>
          <w:lang w:val="fr-FR"/>
        </w:rPr>
        <w:t>(3) În  cazul  în care defecţiunile nu se datorează  executantului, lucr</w:t>
      </w:r>
      <w:r>
        <w:rPr>
          <w:rFonts w:ascii="Arial" w:eastAsia="Times New Roman" w:hAnsi="Arial" w:cs="Arial"/>
          <w:sz w:val="20"/>
          <w:szCs w:val="20"/>
          <w:lang w:val="fr-FR"/>
        </w:rPr>
        <w:t>ările  fiind executate de către acesta conform prevederilor contractului, costul remedierilor va fi evaluat şi plătit ca lucrări suplimentare.</w:t>
      </w:r>
    </w:p>
    <w:p w:rsidR="004E6D43" w:rsidRDefault="00843152">
      <w:pPr>
        <w:spacing w:after="0"/>
        <w:ind w:left="-284" w:right="-284"/>
        <w:jc w:val="both"/>
        <w:rPr>
          <w:rFonts w:ascii="Arial" w:eastAsia="Times New Roman" w:hAnsi="Arial" w:cs="Arial"/>
          <w:sz w:val="20"/>
          <w:szCs w:val="20"/>
          <w:lang w:val="pt-BR"/>
        </w:rPr>
      </w:pPr>
      <w:r>
        <w:rPr>
          <w:rFonts w:ascii="Arial" w:eastAsia="Times New Roman" w:hAnsi="Arial" w:cs="Arial"/>
          <w:sz w:val="20"/>
          <w:szCs w:val="20"/>
          <w:lang w:val="fr-FR"/>
        </w:rPr>
        <w:t>14.4 -</w:t>
      </w:r>
      <w:r>
        <w:rPr>
          <w:rFonts w:ascii="Arial" w:eastAsia="Times New Roman" w:hAnsi="Arial" w:cs="Arial"/>
          <w:b/>
          <w:bCs/>
          <w:sz w:val="20"/>
          <w:szCs w:val="20"/>
          <w:lang w:val="fr-FR"/>
        </w:rPr>
        <w:t xml:space="preserve"> </w:t>
      </w:r>
      <w:r>
        <w:rPr>
          <w:rFonts w:ascii="Arial" w:eastAsia="Times New Roman" w:hAnsi="Arial" w:cs="Arial"/>
          <w:sz w:val="20"/>
          <w:szCs w:val="20"/>
          <w:lang w:val="fr-FR"/>
        </w:rPr>
        <w:t>In  cazul  în  care  executantul  nu  execută</w:t>
      </w:r>
      <w:r>
        <w:rPr>
          <w:rFonts w:ascii="Arial" w:eastAsia="Times New Roman" w:hAnsi="Arial" w:cs="Arial"/>
          <w:b/>
          <w:bCs/>
          <w:sz w:val="20"/>
          <w:szCs w:val="20"/>
          <w:lang w:val="fr-FR"/>
        </w:rPr>
        <w:t xml:space="preserve">  </w:t>
      </w:r>
      <w:r>
        <w:rPr>
          <w:rFonts w:ascii="Arial" w:eastAsia="Times New Roman" w:hAnsi="Arial" w:cs="Arial"/>
          <w:sz w:val="20"/>
          <w:szCs w:val="20"/>
          <w:lang w:val="fr-FR"/>
        </w:rPr>
        <w:t>lucrările,  achizitorul  este  îndreptăţit  să  angajeze  ş</w:t>
      </w:r>
      <w:r>
        <w:rPr>
          <w:rFonts w:ascii="Arial" w:eastAsia="Times New Roman" w:hAnsi="Arial" w:cs="Arial"/>
          <w:sz w:val="20"/>
          <w:szCs w:val="20"/>
          <w:lang w:val="fr-FR"/>
        </w:rPr>
        <w:t xml:space="preserve">i  să  plătească  alte  persoane  care  să  le  execute. </w:t>
      </w:r>
      <w:r>
        <w:rPr>
          <w:rFonts w:ascii="Arial" w:eastAsia="Times New Roman" w:hAnsi="Arial" w:cs="Arial"/>
          <w:sz w:val="20"/>
          <w:szCs w:val="20"/>
          <w:lang w:val="pt-BR"/>
        </w:rPr>
        <w:t>Cheltuielile aferente  acestor  lucrări  vor  fi  recuperate  de  către  achizitor  de  la  executant  sau  reţinute  din  sumele  cuvenite  acestuia.</w:t>
      </w:r>
    </w:p>
    <w:p w:rsidR="004E6D43" w:rsidRDefault="00843152">
      <w:pPr>
        <w:spacing w:before="120" w:after="0"/>
        <w:ind w:left="-284" w:right="-284"/>
        <w:jc w:val="both"/>
        <w:rPr>
          <w:rFonts w:ascii="Arial" w:eastAsia="Times New Roman" w:hAnsi="Arial" w:cs="Arial"/>
          <w:b/>
          <w:bCs/>
          <w:i/>
          <w:iCs/>
          <w:sz w:val="20"/>
          <w:szCs w:val="20"/>
          <w:lang w:val="pt-BR"/>
        </w:rPr>
      </w:pPr>
      <w:r>
        <w:rPr>
          <w:rFonts w:ascii="Arial" w:eastAsia="Times New Roman" w:hAnsi="Arial" w:cs="Arial"/>
          <w:b/>
          <w:bCs/>
          <w:i/>
          <w:iCs/>
          <w:sz w:val="20"/>
          <w:szCs w:val="20"/>
          <w:lang w:val="pt-BR"/>
        </w:rPr>
        <w:t>15. Modalităţi  de  plată</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lang w:val="en-US"/>
        </w:rPr>
        <w:t xml:space="preserve">15.1.   </w:t>
      </w:r>
      <w:r>
        <w:rPr>
          <w:rFonts w:ascii="Arial" w:eastAsia="Times New Roman" w:hAnsi="Arial" w:cs="Arial"/>
          <w:sz w:val="20"/>
          <w:szCs w:val="20"/>
        </w:rPr>
        <w:t>Achizitorul ar</w:t>
      </w:r>
      <w:r>
        <w:rPr>
          <w:rFonts w:ascii="Arial" w:eastAsia="Times New Roman" w:hAnsi="Arial" w:cs="Arial"/>
          <w:sz w:val="20"/>
          <w:szCs w:val="20"/>
        </w:rPr>
        <w:t xml:space="preserve">e obligaţia de a efectua plata către executant în termen de 30 de zile de la primirea si inregistrarea </w:t>
      </w:r>
      <w:r>
        <w:rPr>
          <w:rFonts w:ascii="Arial" w:eastAsia="MS Mincho" w:hAnsi="Arial" w:cs="Arial"/>
          <w:sz w:val="20"/>
          <w:szCs w:val="20"/>
          <w:lang w:eastAsia="ja-JP"/>
        </w:rPr>
        <w:t>facturii in sistemul RO-eFactura,</w:t>
      </w:r>
      <w:r>
        <w:rPr>
          <w:rFonts w:ascii="Arial" w:eastAsia="Times New Roman" w:hAnsi="Arial" w:cs="Arial"/>
          <w:sz w:val="20"/>
          <w:szCs w:val="20"/>
        </w:rPr>
        <w:t xml:space="preserve"> respectiv de la data inregistrarii la achizitor a facturii aferente situatiei de lucrari acceptata la plata de catre re</w:t>
      </w:r>
      <w:r>
        <w:rPr>
          <w:rFonts w:ascii="Arial" w:eastAsia="Times New Roman" w:hAnsi="Arial" w:cs="Arial"/>
          <w:sz w:val="20"/>
          <w:szCs w:val="20"/>
        </w:rPr>
        <w:t>prezentantul achizitorului.</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15.2.(1) Plăţile parţiale trebuie să fie făcute, la cererea executantului, la valoarea lucrărilor executate conform contractului şi în cel mai scurt timp posibil. Lucrările executate trebuie să fie dovedite ca atare printr-o sit</w:t>
      </w:r>
      <w:r>
        <w:rPr>
          <w:rFonts w:ascii="Arial" w:eastAsia="Times New Roman" w:hAnsi="Arial" w:cs="Arial"/>
          <w:sz w:val="20"/>
          <w:szCs w:val="20"/>
        </w:rPr>
        <w:t>uaţie de lucrări provizorii, întocmită astfel încât să asigure o rapidă şi sigură verificare a lor. Din situaţiile de lucrări provizorii achizitorul va putea face scăzăminte pentru servicii făcute executantului şi convenite cu acesta. Alte scăzăminte nu se</w:t>
      </w:r>
      <w:r>
        <w:rPr>
          <w:rFonts w:ascii="Arial" w:eastAsia="Times New Roman" w:hAnsi="Arial" w:cs="Arial"/>
          <w:sz w:val="20"/>
          <w:szCs w:val="20"/>
        </w:rPr>
        <w:t xml:space="preserve"> pot face decât în cazurile în care ele sunt prevăzute în contract sau ca urmare a unor prevederi legale.</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(2)  Situaţiile de plată provizorii se confirmă în termen de 15 zile.</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 xml:space="preserve">(3)  Plăţile parţiale se efectuează, de regulă, la intervale lunare, dar nu </w:t>
      </w:r>
      <w:r>
        <w:rPr>
          <w:rFonts w:ascii="Arial" w:eastAsia="Times New Roman" w:hAnsi="Arial" w:cs="Arial"/>
          <w:sz w:val="20"/>
          <w:szCs w:val="20"/>
        </w:rPr>
        <w:t>influenţează responsabilitatea şi garanţia de bună execuţie a executantului; ele nu se consideră, de către achizitor, ca recepţie a lucrărilor executate.</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15.3. Plata facturii finale se va face imediat după verificarea şi acceptarea situaţiei de plată defin</w:t>
      </w:r>
      <w:r>
        <w:rPr>
          <w:rFonts w:ascii="Arial" w:eastAsia="Times New Roman" w:hAnsi="Arial" w:cs="Arial"/>
          <w:sz w:val="20"/>
          <w:szCs w:val="20"/>
        </w:rPr>
        <w:t>itive de către achizitor. Dacă verificarea se prelungeşte din diferite motive, dar, în special, datorită unor eventuale litigii, contravaloarea lucrărilor care nu sunt în litigiu va fi platită imediat.</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15.4. Contractul nu va fi considerat terminat pâna cân</w:t>
      </w:r>
      <w:r>
        <w:rPr>
          <w:rFonts w:ascii="Arial" w:eastAsia="Times New Roman" w:hAnsi="Arial" w:cs="Arial"/>
          <w:sz w:val="20"/>
          <w:szCs w:val="20"/>
        </w:rPr>
        <w:t xml:space="preserve">d procesul-verbal de recepţie finală nu va fi semnat de comisia de recepţie, care confirmă că lucrările au fost executate conform contractului. Recepţia finală va fi efectuată conform prevederilor legale, după expirarea perioadei de garanţie. </w:t>
      </w:r>
    </w:p>
    <w:p w:rsidR="004E6D43" w:rsidRDefault="00843152">
      <w:pPr>
        <w:spacing w:after="0"/>
        <w:ind w:left="-284" w:right="-284"/>
        <w:jc w:val="both"/>
        <w:rPr>
          <w:rFonts w:ascii="Arial" w:eastAsiaTheme="minorEastAsia" w:hAnsi="Arial" w:cs="Arial"/>
          <w:sz w:val="20"/>
          <w:szCs w:val="20"/>
          <w:lang w:val="en-US"/>
        </w:rPr>
      </w:pPr>
      <w:r>
        <w:rPr>
          <w:rFonts w:ascii="Arial" w:eastAsiaTheme="minorEastAsia" w:hAnsi="Arial" w:cs="Arial"/>
          <w:sz w:val="20"/>
          <w:szCs w:val="20"/>
          <w:lang w:val="pt-BR"/>
        </w:rPr>
        <w:t>15.5 Achizit</w:t>
      </w:r>
      <w:r>
        <w:rPr>
          <w:rFonts w:ascii="Arial" w:eastAsiaTheme="minorEastAsia" w:hAnsi="Arial" w:cs="Arial"/>
          <w:sz w:val="20"/>
          <w:szCs w:val="20"/>
          <w:lang w:val="pt-BR"/>
        </w:rPr>
        <w:t>orul nu se angajaza sub nici o forma la efectuarea de plati in avans fata de conditiile contractuale de plata.</w:t>
      </w:r>
    </w:p>
    <w:p w:rsidR="004E6D43" w:rsidRDefault="00843152">
      <w:pPr>
        <w:spacing w:before="120" w:after="0"/>
        <w:ind w:left="-284" w:right="-284"/>
        <w:jc w:val="both"/>
        <w:rPr>
          <w:rFonts w:ascii="Arial" w:eastAsia="Times New Roman" w:hAnsi="Arial" w:cs="Arial"/>
          <w:b/>
          <w:bCs/>
          <w:i/>
          <w:iCs/>
          <w:sz w:val="20"/>
          <w:szCs w:val="20"/>
          <w:lang w:val="pt-BR"/>
        </w:rPr>
      </w:pPr>
      <w:r>
        <w:rPr>
          <w:rFonts w:ascii="Arial" w:eastAsia="Times New Roman" w:hAnsi="Arial" w:cs="Arial"/>
          <w:b/>
          <w:bCs/>
          <w:i/>
          <w:iCs/>
          <w:sz w:val="20"/>
          <w:szCs w:val="20"/>
          <w:lang w:val="pt-BR"/>
        </w:rPr>
        <w:t>16. Ajustarea   preţului  contractului</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16.1 - Pentru lucrările executate, plătile datorate de achizitor executantului sunt cele declarate în prop</w:t>
      </w:r>
      <w:r>
        <w:rPr>
          <w:rFonts w:ascii="Arial" w:eastAsia="Times New Roman" w:hAnsi="Arial" w:cs="Arial"/>
          <w:sz w:val="20"/>
          <w:szCs w:val="20"/>
        </w:rPr>
        <w:t>unerea  financiară, anexă la contract.</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16.2 - Ajustarea pretului contractului este aplicabila direct în cazul în care au loc modificări legislative sau au fost emise de către autoritățile locale acte administrative care au ca obiect instituirea, modificare</w:t>
      </w:r>
      <w:r>
        <w:rPr>
          <w:rFonts w:ascii="Arial" w:eastAsia="Times New Roman" w:hAnsi="Arial" w:cs="Arial"/>
          <w:sz w:val="20"/>
          <w:szCs w:val="20"/>
        </w:rPr>
        <w:t>a sau renunțarea la anumite taxe/impozite locale al căror efect se reflectă în creșterea/diminuarea costurilor pe baza cărora s-a fundamentat prețul contractului;</w:t>
      </w:r>
    </w:p>
    <w:p w:rsidR="004E6D43" w:rsidRDefault="00843152">
      <w:pPr>
        <w:spacing w:before="120" w:after="0"/>
        <w:ind w:left="-284" w:right="-284"/>
        <w:jc w:val="both"/>
        <w:rPr>
          <w:rFonts w:ascii="Arial" w:eastAsia="Times New Roman" w:hAnsi="Arial" w:cs="Arial"/>
          <w:b/>
          <w:bCs/>
          <w:i/>
          <w:iCs/>
          <w:sz w:val="20"/>
          <w:szCs w:val="20"/>
        </w:rPr>
      </w:pPr>
      <w:r>
        <w:rPr>
          <w:rFonts w:ascii="Arial" w:eastAsia="Times New Roman" w:hAnsi="Arial" w:cs="Arial"/>
          <w:b/>
          <w:bCs/>
          <w:i/>
          <w:iCs/>
          <w:sz w:val="20"/>
          <w:szCs w:val="20"/>
        </w:rPr>
        <w:t xml:space="preserve">17. Amendamente </w:t>
      </w:r>
    </w:p>
    <w:p w:rsidR="004E6D43" w:rsidRDefault="00843152">
      <w:pPr>
        <w:spacing w:after="0"/>
        <w:ind w:left="-284" w:right="-284"/>
        <w:jc w:val="both"/>
        <w:rPr>
          <w:rFonts w:ascii="Arial" w:eastAsia="Times New Roman" w:hAnsi="Arial" w:cs="Arial"/>
          <w:b/>
          <w:bCs/>
          <w:sz w:val="20"/>
          <w:szCs w:val="20"/>
        </w:rPr>
      </w:pPr>
      <w:r>
        <w:rPr>
          <w:rFonts w:ascii="Arial" w:eastAsia="Times New Roman" w:hAnsi="Arial" w:cs="Arial"/>
          <w:sz w:val="20"/>
          <w:szCs w:val="20"/>
        </w:rPr>
        <w:t>(1) -</w:t>
      </w:r>
      <w:r>
        <w:rPr>
          <w:rFonts w:ascii="Arial" w:eastAsia="Times New Roman" w:hAnsi="Arial" w:cs="Arial"/>
          <w:b/>
          <w:bCs/>
          <w:sz w:val="20"/>
          <w:szCs w:val="20"/>
        </w:rPr>
        <w:t xml:space="preserve"> </w:t>
      </w:r>
      <w:r>
        <w:rPr>
          <w:rFonts w:ascii="Arial" w:eastAsia="Times New Roman" w:hAnsi="Arial" w:cs="Arial"/>
          <w:sz w:val="20"/>
          <w:szCs w:val="20"/>
        </w:rPr>
        <w:t xml:space="preserve">Părţile contractante au dreptul, pe durata îndeplinirii contractului, </w:t>
      </w:r>
      <w:r>
        <w:rPr>
          <w:rFonts w:ascii="Arial" w:eastAsia="Times New Roman" w:hAnsi="Arial" w:cs="Arial"/>
          <w:sz w:val="20"/>
          <w:szCs w:val="20"/>
        </w:rPr>
        <w:t>de a conveni modificarea clauzelor contractului, prin act adiţional, numai în cazul apariţiei unor circumstanţe care lezează interesele  comerciale  legitime ale acestora şi care nu au putut fi prevăzutela data încheierii contractului, cu respectarea legis</w:t>
      </w:r>
      <w:r>
        <w:rPr>
          <w:rFonts w:ascii="Arial" w:eastAsia="Times New Roman" w:hAnsi="Arial" w:cs="Arial"/>
          <w:sz w:val="20"/>
          <w:szCs w:val="20"/>
        </w:rPr>
        <w:t>latiei in vigoare.</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(2) Executantul are obligaţia de a notifica  prompt achizitorului despre toate erorile, omisiunile, viciile sau altele asemenea descoperite de el în  proiect sau în caietul de sarcini pe durata îndeplinirii contractului.</w:t>
      </w:r>
    </w:p>
    <w:p w:rsidR="004E6D43" w:rsidRDefault="00843152">
      <w:pPr>
        <w:overflowPunct w:val="0"/>
        <w:autoSpaceDE w:val="0"/>
        <w:autoSpaceDN w:val="0"/>
        <w:adjustRightInd w:val="0"/>
        <w:spacing w:before="120" w:after="0"/>
        <w:ind w:left="-284" w:right="-284"/>
        <w:jc w:val="both"/>
        <w:rPr>
          <w:rFonts w:ascii="Arial" w:eastAsia="Times New Roman" w:hAnsi="Arial" w:cs="Arial"/>
          <w:b/>
          <w:bCs/>
          <w:sz w:val="20"/>
          <w:szCs w:val="20"/>
        </w:rPr>
      </w:pPr>
      <w:r>
        <w:rPr>
          <w:rFonts w:ascii="Arial" w:eastAsia="Times New Roman" w:hAnsi="Arial" w:cs="Arial"/>
          <w:b/>
          <w:bCs/>
          <w:i/>
          <w:iCs/>
          <w:sz w:val="20"/>
          <w:szCs w:val="20"/>
        </w:rPr>
        <w:t>18. Cesiunea</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18.1 - Executantul are obligaţia de a nu transfera total sau parţial obligaţiile sale asumate prin contract, fără să  obţină, în  prealabil, acordul scris al achizitorului.</w:t>
      </w:r>
    </w:p>
    <w:p w:rsidR="004E6D43" w:rsidRDefault="00843152">
      <w:pPr>
        <w:spacing w:after="0"/>
        <w:ind w:left="-284" w:right="-284"/>
        <w:jc w:val="both"/>
        <w:rPr>
          <w:rFonts w:ascii="Arial" w:eastAsia="Times New Roman" w:hAnsi="Arial" w:cs="Arial"/>
          <w:b/>
          <w:bCs/>
          <w:sz w:val="20"/>
          <w:szCs w:val="20"/>
        </w:rPr>
      </w:pPr>
      <w:r>
        <w:rPr>
          <w:rFonts w:ascii="Arial" w:eastAsia="Times New Roman" w:hAnsi="Arial" w:cs="Arial"/>
          <w:sz w:val="20"/>
          <w:szCs w:val="20"/>
        </w:rPr>
        <w:t>18.2 - Cesiunea nu va exonera executantul de nici o responsabilitate privind garanţ</w:t>
      </w:r>
      <w:r>
        <w:rPr>
          <w:rFonts w:ascii="Arial" w:eastAsia="Times New Roman" w:hAnsi="Arial" w:cs="Arial"/>
          <w:sz w:val="20"/>
          <w:szCs w:val="20"/>
        </w:rPr>
        <w:t xml:space="preserve">ia sau orice alte  obligaţii asumate prin contract. </w:t>
      </w:r>
    </w:p>
    <w:p w:rsidR="004E6D43" w:rsidRDefault="00843152">
      <w:pPr>
        <w:spacing w:before="120" w:after="0"/>
        <w:ind w:left="-284" w:right="-284"/>
        <w:jc w:val="both"/>
        <w:rPr>
          <w:rFonts w:ascii="Arial" w:eastAsia="Times New Roman" w:hAnsi="Arial" w:cs="Arial"/>
          <w:b/>
          <w:i/>
          <w:sz w:val="20"/>
          <w:szCs w:val="20"/>
          <w:lang w:val="en-US"/>
        </w:rPr>
      </w:pPr>
      <w:r>
        <w:rPr>
          <w:rFonts w:ascii="Arial" w:eastAsia="Times New Roman" w:hAnsi="Arial" w:cs="Arial"/>
          <w:b/>
          <w:i/>
          <w:sz w:val="20"/>
          <w:szCs w:val="20"/>
          <w:lang w:val="en-US"/>
        </w:rPr>
        <w:t>19. Încetarea şi rezilierea contractului</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19.1. Prezentul contract va înceta de drept:</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 la data prevăzută în contract;</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 la data intervenţiei unui act de autoritate;</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 xml:space="preserve">- la apariţia unor circumstanţe care </w:t>
      </w:r>
      <w:r>
        <w:rPr>
          <w:rFonts w:ascii="Arial" w:eastAsia="Times New Roman" w:hAnsi="Arial" w:cs="Arial"/>
          <w:sz w:val="20"/>
          <w:szCs w:val="20"/>
        </w:rPr>
        <w:t>nu au putut fi prevăzute la data încheierii acestuia şi care conduc la modificarea clauzelor contractuale în asemenea măsură încât îndeplinirea contractului ar fi contrară achizitorului şi interesului public; acest fapt va fi notificat executantului în ter</w:t>
      </w:r>
      <w:r>
        <w:rPr>
          <w:rFonts w:ascii="Arial" w:eastAsia="Times New Roman" w:hAnsi="Arial" w:cs="Arial"/>
          <w:sz w:val="20"/>
          <w:szCs w:val="20"/>
        </w:rPr>
        <w:t>men de 10 zile de la momentul apariţiei unor astfel de circumstanţe sau de la momentul în care achizitorul a avut cunoştinţă despre apariţia unor astfel de circumstanţe.</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19.2. Suplimentar faţă de cauzele de încetare, Achizitorul poate rezilia Contractul cu</w:t>
      </w:r>
      <w:r>
        <w:rPr>
          <w:rFonts w:ascii="Arial" w:eastAsia="Times New Roman" w:hAnsi="Arial" w:cs="Arial"/>
          <w:sz w:val="20"/>
          <w:szCs w:val="20"/>
        </w:rPr>
        <w:t xml:space="preserve"> efecte depline (de jure) după acordarea unui preaviz de 10 zile executantului, fără necesitatea unei alte formalităţi şi fără intervenţia vreunei autorităţi sau instanţe de judecată, în oricare dintre situaţiile următoare, dar nelimitându-se la acestea:</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a</w:t>
      </w:r>
      <w:r>
        <w:rPr>
          <w:rFonts w:ascii="Arial" w:eastAsia="Times New Roman" w:hAnsi="Arial" w:cs="Arial"/>
          <w:sz w:val="20"/>
          <w:szCs w:val="20"/>
        </w:rPr>
        <w:t>)</w:t>
      </w:r>
      <w:r>
        <w:rPr>
          <w:rFonts w:ascii="Arial" w:eastAsia="Times New Roman" w:hAnsi="Arial" w:cs="Arial"/>
          <w:sz w:val="20"/>
          <w:szCs w:val="20"/>
        </w:rPr>
        <w:tab/>
        <w:t>executantul nu execută contractul în conformitate cu obligaţiile asumate;</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b)</w:t>
      </w:r>
      <w:r>
        <w:rPr>
          <w:rFonts w:ascii="Arial" w:eastAsia="Times New Roman" w:hAnsi="Arial" w:cs="Arial"/>
          <w:sz w:val="20"/>
          <w:szCs w:val="20"/>
        </w:rPr>
        <w:tab/>
        <w:t xml:space="preserve">executantul refuză sau omite să aducă la îndeplinire dispoziţiile emise de către achizitor </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c)</w:t>
      </w:r>
      <w:r>
        <w:rPr>
          <w:rFonts w:ascii="Arial" w:eastAsia="Times New Roman" w:hAnsi="Arial" w:cs="Arial"/>
          <w:sz w:val="20"/>
          <w:szCs w:val="20"/>
        </w:rPr>
        <w:tab/>
        <w:t>executantul cesionează contractul sau subcontractează fără a avea acordul scris al</w:t>
      </w:r>
      <w:r>
        <w:rPr>
          <w:rFonts w:ascii="Arial" w:eastAsia="Times New Roman" w:hAnsi="Arial" w:cs="Arial"/>
          <w:sz w:val="20"/>
          <w:szCs w:val="20"/>
        </w:rPr>
        <w:t xml:space="preserve"> achizitorului;</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d)</w:t>
      </w:r>
      <w:r>
        <w:rPr>
          <w:rFonts w:ascii="Arial" w:eastAsia="Times New Roman" w:hAnsi="Arial" w:cs="Arial"/>
          <w:sz w:val="20"/>
          <w:szCs w:val="20"/>
        </w:rPr>
        <w:tab/>
        <w:t xml:space="preserve">executantul face obiectul unei proceduri de insolvenţă, dizolvare, administrare judiciară sau sub controlul altei autorităţi, a încheiat o înţelegere cu creditorii privind plata datoriilor, şi-a suspendat activitatea, sau se află într-o </w:t>
      </w:r>
      <w:r>
        <w:rPr>
          <w:rFonts w:ascii="Arial" w:eastAsia="Times New Roman" w:hAnsi="Arial" w:cs="Arial"/>
          <w:sz w:val="20"/>
          <w:szCs w:val="20"/>
        </w:rPr>
        <w:t>situaţie asemănătoare rezultând dintr-o procedură similară reglementată de legislaţia sau reglementările la nivel naţional;</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e)</w:t>
      </w:r>
      <w:r>
        <w:rPr>
          <w:rFonts w:ascii="Arial" w:eastAsia="Times New Roman" w:hAnsi="Arial" w:cs="Arial"/>
          <w:sz w:val="20"/>
          <w:szCs w:val="20"/>
        </w:rPr>
        <w:tab/>
        <w:t>executantul a fost condamnat pentru o infracţiune în legătură cu exercitarea profesiei printr-o hotărâre judecătorească definitiv</w:t>
      </w:r>
      <w:r>
        <w:rPr>
          <w:rFonts w:ascii="Arial" w:eastAsia="Times New Roman" w:hAnsi="Arial" w:cs="Arial"/>
          <w:sz w:val="20"/>
          <w:szCs w:val="20"/>
        </w:rPr>
        <w:t>ă;</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f)</w:t>
      </w:r>
      <w:r>
        <w:rPr>
          <w:rFonts w:ascii="Arial" w:eastAsia="Times New Roman" w:hAnsi="Arial" w:cs="Arial"/>
          <w:sz w:val="20"/>
          <w:szCs w:val="20"/>
        </w:rPr>
        <w:tab/>
        <w:t>executantul se află în culpă profesională gravă ce poate fi dovedită prin orice mijloc de probă pe care Achizitorul îl poate justifica;</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g)</w:t>
      </w:r>
      <w:r>
        <w:rPr>
          <w:rFonts w:ascii="Arial" w:eastAsia="Times New Roman" w:hAnsi="Arial" w:cs="Arial"/>
          <w:sz w:val="20"/>
          <w:szCs w:val="20"/>
        </w:rPr>
        <w:tab/>
        <w:t>împotriva executantului a fost pronunţată o hotărâre având autoritate de lucru judecat cu privire la fraudă, co</w:t>
      </w:r>
      <w:r>
        <w:rPr>
          <w:rFonts w:ascii="Arial" w:eastAsia="Times New Roman" w:hAnsi="Arial" w:cs="Arial"/>
          <w:sz w:val="20"/>
          <w:szCs w:val="20"/>
        </w:rPr>
        <w:t>rupţie, implicarea într-o organizaţie criminală sau orice altă activitate ilegală;</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h)</w:t>
      </w:r>
      <w:r>
        <w:rPr>
          <w:rFonts w:ascii="Arial" w:eastAsia="Times New Roman" w:hAnsi="Arial" w:cs="Arial"/>
          <w:sz w:val="20"/>
          <w:szCs w:val="20"/>
        </w:rPr>
        <w:tab/>
        <w:t>are loc orice modificare organizaţională care implică o schimbare cu privire la personalitatea juridică, natura sau controlul executantului, cu excepţia situaţiei în care</w:t>
      </w:r>
      <w:r>
        <w:rPr>
          <w:rFonts w:ascii="Arial" w:eastAsia="Times New Roman" w:hAnsi="Arial" w:cs="Arial"/>
          <w:sz w:val="20"/>
          <w:szCs w:val="20"/>
        </w:rPr>
        <w:t xml:space="preserve"> asemenea modificări sunt înregistrate într-un act adiţional la prezentul contract;</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i)</w:t>
      </w:r>
      <w:r>
        <w:rPr>
          <w:rFonts w:ascii="Arial" w:eastAsia="Times New Roman" w:hAnsi="Arial" w:cs="Arial"/>
          <w:sz w:val="20"/>
          <w:szCs w:val="20"/>
        </w:rPr>
        <w:tab/>
        <w:t>apariţia oricărei alte incapacităţi legale care să împiedice executarea Contractului.</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 xml:space="preserve">19.3. Dacă Achizitorul reziliază Contractul, va fi îndreptăţit să recupereze de la </w:t>
      </w:r>
      <w:r>
        <w:rPr>
          <w:rFonts w:ascii="Arial" w:eastAsia="Times New Roman" w:hAnsi="Arial" w:cs="Arial"/>
          <w:sz w:val="20"/>
          <w:szCs w:val="20"/>
        </w:rPr>
        <w:t>executant fără a renunţa la celelalte remedii la care este îndreptăţit în baza acestuia, orice pierdere sau prejudiciu suferit până la un nivel egal cu valoarea contractului.</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19.4. În cazul rezilierii contractului, achizitorul va întocmi situaţia lucrărilo</w:t>
      </w:r>
      <w:r>
        <w:rPr>
          <w:rFonts w:ascii="Arial" w:eastAsia="Times New Roman" w:hAnsi="Arial" w:cs="Arial"/>
          <w:sz w:val="20"/>
          <w:szCs w:val="20"/>
        </w:rPr>
        <w:t>r efectiv executate, inventarul materialelor, utilajelor şi lucrărilor provizorii, după care se vor stabili sumele care urmează să le plătească în conformitate cu prevederile contractului, precum şi daunele pe care trebuie să le suporte executantul din vin</w:t>
      </w:r>
      <w:r>
        <w:rPr>
          <w:rFonts w:ascii="Arial" w:eastAsia="Times New Roman" w:hAnsi="Arial" w:cs="Arial"/>
          <w:sz w:val="20"/>
          <w:szCs w:val="20"/>
        </w:rPr>
        <w:t>a căruia s-a reziliat contractul.</w:t>
      </w:r>
    </w:p>
    <w:p w:rsidR="004E6D43" w:rsidRDefault="00843152">
      <w:pPr>
        <w:spacing w:before="120" w:after="0"/>
        <w:ind w:left="-284" w:right="-284"/>
        <w:jc w:val="both"/>
        <w:rPr>
          <w:rFonts w:ascii="Arial" w:eastAsia="Times New Roman" w:hAnsi="Arial" w:cs="Arial"/>
          <w:b/>
          <w:bCs/>
          <w:i/>
          <w:iCs/>
          <w:sz w:val="20"/>
          <w:szCs w:val="20"/>
        </w:rPr>
      </w:pPr>
      <w:r>
        <w:rPr>
          <w:rFonts w:ascii="Arial" w:eastAsia="Times New Roman" w:hAnsi="Arial" w:cs="Arial"/>
          <w:b/>
          <w:bCs/>
          <w:i/>
          <w:iCs/>
          <w:sz w:val="20"/>
          <w:szCs w:val="20"/>
        </w:rPr>
        <w:t>20. Forţa  majoră</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lang w:val="pt-BR"/>
        </w:rPr>
        <w:t>20.1 - Forţa majora este constatată de o autoritate competentă.</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 xml:space="preserve">20.2 - Forţa majoră exonerează părţile contractante de îndeplinirea obligaţiilor asumate prin prezentul  contract, pe  toată  perioada  în  </w:t>
      </w:r>
      <w:r>
        <w:rPr>
          <w:rFonts w:ascii="Arial" w:eastAsia="Times New Roman" w:hAnsi="Arial" w:cs="Arial"/>
          <w:sz w:val="20"/>
          <w:szCs w:val="20"/>
        </w:rPr>
        <w:t>care  aceasta  acţionează.</w:t>
      </w:r>
    </w:p>
    <w:p w:rsidR="004E6D43" w:rsidRDefault="00843152">
      <w:pPr>
        <w:spacing w:after="0"/>
        <w:ind w:left="-284" w:right="-284"/>
        <w:jc w:val="both"/>
        <w:rPr>
          <w:rFonts w:ascii="Arial" w:eastAsia="Times New Roman" w:hAnsi="Arial" w:cs="Arial"/>
          <w:b/>
          <w:bCs/>
          <w:sz w:val="20"/>
          <w:szCs w:val="20"/>
          <w:lang w:val="pt-BR"/>
        </w:rPr>
      </w:pPr>
      <w:r>
        <w:rPr>
          <w:rFonts w:ascii="Arial" w:eastAsia="Times New Roman" w:hAnsi="Arial" w:cs="Arial"/>
          <w:sz w:val="20"/>
          <w:szCs w:val="20"/>
          <w:lang w:val="pt-BR"/>
        </w:rPr>
        <w:t>20.3 - Îndeplinirea contractului va fi suspendată în perioada de acţiune a forţei majore, dar fară a prejudicia drepturile ce li se cuveneau  părţilor  până la apariţia acesteia.</w:t>
      </w:r>
    </w:p>
    <w:p w:rsidR="004E6D43" w:rsidRDefault="00843152">
      <w:pPr>
        <w:spacing w:after="0"/>
        <w:ind w:left="-284" w:right="-284"/>
        <w:jc w:val="both"/>
        <w:rPr>
          <w:rFonts w:ascii="Arial" w:eastAsia="Times New Roman" w:hAnsi="Arial" w:cs="Arial"/>
          <w:sz w:val="20"/>
          <w:szCs w:val="20"/>
          <w:lang w:val="pt-BR"/>
        </w:rPr>
      </w:pPr>
      <w:r>
        <w:rPr>
          <w:rFonts w:ascii="Arial" w:eastAsia="Times New Roman" w:hAnsi="Arial" w:cs="Arial"/>
          <w:sz w:val="20"/>
          <w:szCs w:val="20"/>
          <w:lang w:val="pt-BR"/>
        </w:rPr>
        <w:t xml:space="preserve">20.4 - Partea  contractantă  care  invoca forţa </w:t>
      </w:r>
      <w:r>
        <w:rPr>
          <w:rFonts w:ascii="Arial" w:eastAsia="Times New Roman" w:hAnsi="Arial" w:cs="Arial"/>
          <w:sz w:val="20"/>
          <w:szCs w:val="20"/>
          <w:lang w:val="pt-BR"/>
        </w:rPr>
        <w:t>majoră are obligaţia de a notifica celeilalte părti, imediat şi în mod complet, producerea acesteia şi să ia orice măsuri care îi stau la dispoziţie în vederea limitării  consecinţelor.</w:t>
      </w:r>
    </w:p>
    <w:p w:rsidR="004E6D43" w:rsidRDefault="00843152">
      <w:pPr>
        <w:spacing w:after="0"/>
        <w:ind w:left="-284" w:right="-284"/>
        <w:jc w:val="both"/>
        <w:rPr>
          <w:rFonts w:ascii="Arial" w:eastAsia="Times New Roman" w:hAnsi="Arial" w:cs="Arial"/>
          <w:sz w:val="20"/>
          <w:szCs w:val="20"/>
          <w:lang w:val="pt-BR"/>
        </w:rPr>
      </w:pPr>
      <w:r>
        <w:rPr>
          <w:rFonts w:ascii="Arial" w:eastAsia="Times New Roman" w:hAnsi="Arial" w:cs="Arial"/>
          <w:sz w:val="20"/>
          <w:szCs w:val="20"/>
          <w:lang w:val="pt-BR"/>
        </w:rPr>
        <w:t>20.5</w:t>
      </w:r>
      <w:r>
        <w:rPr>
          <w:rFonts w:ascii="Arial" w:eastAsia="Times New Roman" w:hAnsi="Arial" w:cs="Arial"/>
          <w:b/>
          <w:bCs/>
          <w:sz w:val="20"/>
          <w:szCs w:val="20"/>
          <w:lang w:val="pt-BR"/>
        </w:rPr>
        <w:t xml:space="preserve"> </w:t>
      </w:r>
      <w:r>
        <w:rPr>
          <w:rFonts w:ascii="Arial" w:eastAsia="Times New Roman" w:hAnsi="Arial" w:cs="Arial"/>
          <w:sz w:val="20"/>
          <w:szCs w:val="20"/>
          <w:lang w:val="pt-BR"/>
        </w:rPr>
        <w:t xml:space="preserve">- Dacă  forţa majoră acţionează sau se estimează că va acţiona o </w:t>
      </w:r>
      <w:r>
        <w:rPr>
          <w:rFonts w:ascii="Arial" w:eastAsia="Times New Roman" w:hAnsi="Arial" w:cs="Arial"/>
          <w:sz w:val="20"/>
          <w:szCs w:val="20"/>
          <w:lang w:val="pt-BR"/>
        </w:rPr>
        <w:t>perioada mai mare de 6 luni, fiecare parte va avea dreptul să notifice celeilalt</w:t>
      </w:r>
      <w:r>
        <w:rPr>
          <w:rFonts w:ascii="Arial" w:eastAsia="Times New Roman" w:hAnsi="Arial" w:cs="Arial"/>
          <w:bCs/>
          <w:sz w:val="20"/>
          <w:szCs w:val="20"/>
          <w:lang w:val="pt-BR"/>
        </w:rPr>
        <w:t>e</w:t>
      </w:r>
      <w:r>
        <w:rPr>
          <w:rFonts w:ascii="Arial" w:eastAsia="Times New Roman" w:hAnsi="Arial" w:cs="Arial"/>
          <w:b/>
          <w:bCs/>
          <w:sz w:val="20"/>
          <w:szCs w:val="20"/>
          <w:lang w:val="pt-BR"/>
        </w:rPr>
        <w:t xml:space="preserve"> </w:t>
      </w:r>
      <w:r>
        <w:rPr>
          <w:rFonts w:ascii="Arial" w:eastAsia="Times New Roman" w:hAnsi="Arial" w:cs="Arial"/>
          <w:sz w:val="20"/>
          <w:szCs w:val="20"/>
          <w:lang w:val="pt-BR"/>
        </w:rPr>
        <w:t>părţi încetarea de plin drept a prezentului contract, fără ca vreuna din părţi să poată pretinde celeilalte daune - interese.</w:t>
      </w:r>
    </w:p>
    <w:p w:rsidR="004E6D43" w:rsidRDefault="00843152">
      <w:pPr>
        <w:spacing w:before="120" w:after="0"/>
        <w:ind w:left="-284" w:right="-284"/>
        <w:jc w:val="both"/>
        <w:rPr>
          <w:rFonts w:ascii="Arial" w:eastAsia="Times New Roman" w:hAnsi="Arial" w:cs="Arial"/>
          <w:b/>
          <w:bCs/>
          <w:i/>
          <w:iCs/>
          <w:sz w:val="20"/>
          <w:szCs w:val="20"/>
        </w:rPr>
      </w:pPr>
      <w:r>
        <w:rPr>
          <w:rFonts w:ascii="Arial" w:eastAsia="Times New Roman" w:hAnsi="Arial" w:cs="Arial"/>
          <w:b/>
          <w:bCs/>
          <w:i/>
          <w:iCs/>
          <w:sz w:val="20"/>
          <w:szCs w:val="20"/>
        </w:rPr>
        <w:t>21. Soluţionarea  litigiilor</w:t>
      </w:r>
    </w:p>
    <w:p w:rsidR="004E6D43" w:rsidRDefault="00843152">
      <w:pPr>
        <w:tabs>
          <w:tab w:val="left" w:pos="0"/>
          <w:tab w:val="left" w:pos="720"/>
        </w:tabs>
        <w:spacing w:after="0"/>
        <w:ind w:left="-284" w:right="-284"/>
        <w:jc w:val="both"/>
        <w:rPr>
          <w:rFonts w:ascii="Arial" w:eastAsia="Times New Roman" w:hAnsi="Arial" w:cs="Arial"/>
          <w:sz w:val="20"/>
          <w:szCs w:val="20"/>
          <w:lang w:eastAsia="ro-RO"/>
        </w:rPr>
      </w:pPr>
      <w:r>
        <w:rPr>
          <w:rFonts w:ascii="Arial" w:eastAsia="Times New Roman" w:hAnsi="Arial" w:cs="Arial"/>
          <w:sz w:val="20"/>
          <w:szCs w:val="20"/>
          <w:lang w:eastAsia="ro-RO"/>
        </w:rPr>
        <w:t>21.1  Achizitorul ş</w:t>
      </w:r>
      <w:r>
        <w:rPr>
          <w:rFonts w:ascii="Arial" w:eastAsia="Times New Roman" w:hAnsi="Arial" w:cs="Arial"/>
          <w:sz w:val="20"/>
          <w:szCs w:val="20"/>
          <w:lang w:eastAsia="ro-RO"/>
        </w:rPr>
        <w:t>i executantul vor depune toate eforturile pentru a rezolva pe cale amiabilă, prin tratative directe, orice neinţelegere sau dispută care se poate ivi între ei în cadrul sau în legătură cu îndeplinirea contractului.</w:t>
      </w:r>
    </w:p>
    <w:p w:rsidR="004E6D43" w:rsidRDefault="00843152">
      <w:pPr>
        <w:tabs>
          <w:tab w:val="left" w:pos="0"/>
          <w:tab w:val="left" w:pos="720"/>
        </w:tabs>
        <w:spacing w:after="0"/>
        <w:ind w:left="-284" w:right="-284"/>
        <w:jc w:val="both"/>
        <w:rPr>
          <w:rFonts w:ascii="Arial" w:eastAsia="Times New Roman" w:hAnsi="Arial" w:cs="Arial"/>
          <w:sz w:val="20"/>
          <w:szCs w:val="20"/>
        </w:rPr>
      </w:pPr>
      <w:r>
        <w:rPr>
          <w:rFonts w:ascii="Arial" w:eastAsia="Times New Roman" w:hAnsi="Arial" w:cs="Arial"/>
          <w:sz w:val="20"/>
          <w:szCs w:val="20"/>
          <w:lang w:eastAsia="ro-RO"/>
        </w:rPr>
        <w:t xml:space="preserve">21.2   Dacă după 15 zile de la începerea </w:t>
      </w:r>
      <w:r>
        <w:rPr>
          <w:rFonts w:ascii="Arial" w:eastAsia="Times New Roman" w:hAnsi="Arial" w:cs="Arial"/>
          <w:sz w:val="20"/>
          <w:szCs w:val="20"/>
          <w:lang w:eastAsia="ro-RO"/>
        </w:rPr>
        <w:t xml:space="preserve">acestor tratative achizitorul şi executantul nu reuşesc să rezolve în mod amiabil o divergenţă contractuală, aceasta se va soluţiona de către </w:t>
      </w:r>
      <w:r>
        <w:rPr>
          <w:rFonts w:ascii="Arial" w:eastAsia="Times New Roman" w:hAnsi="Arial" w:cs="Arial"/>
          <w:sz w:val="20"/>
          <w:szCs w:val="20"/>
        </w:rPr>
        <w:t>instanţele judecătoreşti de la sediul Autoritatii Contractante.</w:t>
      </w:r>
    </w:p>
    <w:p w:rsidR="004E6D43" w:rsidRDefault="00843152">
      <w:pPr>
        <w:spacing w:before="120" w:after="0"/>
        <w:ind w:left="-284" w:right="-284"/>
        <w:jc w:val="both"/>
        <w:rPr>
          <w:rFonts w:ascii="Arial" w:eastAsia="Times New Roman" w:hAnsi="Arial" w:cs="Arial"/>
          <w:i/>
          <w:iCs/>
          <w:sz w:val="20"/>
          <w:szCs w:val="20"/>
        </w:rPr>
      </w:pPr>
      <w:r>
        <w:rPr>
          <w:rFonts w:ascii="Arial" w:eastAsia="Times New Roman" w:hAnsi="Arial" w:cs="Arial"/>
          <w:b/>
          <w:bCs/>
          <w:i/>
          <w:iCs/>
          <w:sz w:val="20"/>
          <w:szCs w:val="20"/>
        </w:rPr>
        <w:t>22. Limba  care  guvernează  contractul</w:t>
      </w:r>
    </w:p>
    <w:p w:rsidR="004E6D43" w:rsidRDefault="00843152">
      <w:pPr>
        <w:spacing w:after="0"/>
        <w:ind w:left="-284" w:right="-284"/>
        <w:jc w:val="both"/>
        <w:rPr>
          <w:rFonts w:ascii="Arial" w:eastAsia="Times New Roman" w:hAnsi="Arial" w:cs="Arial"/>
          <w:b/>
          <w:bCs/>
          <w:sz w:val="20"/>
          <w:szCs w:val="20"/>
        </w:rPr>
      </w:pPr>
      <w:r>
        <w:rPr>
          <w:rFonts w:ascii="Arial" w:eastAsia="Times New Roman" w:hAnsi="Arial" w:cs="Arial"/>
          <w:sz w:val="20"/>
          <w:szCs w:val="20"/>
        </w:rPr>
        <w:t xml:space="preserve"> Limba  care  guvernează  contractul  este  limba  română.</w:t>
      </w:r>
    </w:p>
    <w:p w:rsidR="004E6D43" w:rsidRDefault="00843152">
      <w:pPr>
        <w:spacing w:before="120" w:after="0"/>
        <w:ind w:left="-284" w:right="-284"/>
        <w:jc w:val="both"/>
        <w:rPr>
          <w:rFonts w:ascii="Arial" w:eastAsia="Times New Roman" w:hAnsi="Arial" w:cs="Arial"/>
          <w:b/>
          <w:bCs/>
          <w:i/>
          <w:iCs/>
          <w:sz w:val="20"/>
          <w:szCs w:val="20"/>
        </w:rPr>
      </w:pPr>
      <w:r>
        <w:rPr>
          <w:rFonts w:ascii="Arial" w:eastAsia="Times New Roman" w:hAnsi="Arial" w:cs="Arial"/>
          <w:b/>
          <w:bCs/>
          <w:i/>
          <w:iCs/>
          <w:sz w:val="20"/>
          <w:szCs w:val="20"/>
        </w:rPr>
        <w:t>23. Clauze privind Siguranţa si Securitatea in Munca.</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 xml:space="preserve">23.1. Legislaţia Muncii şi Programul de lucru </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(1) Executantul va respecta întreaga legislaţie a muncii care se aplică personalului, inclusiv l</w:t>
      </w:r>
      <w:r>
        <w:rPr>
          <w:rFonts w:ascii="Arial" w:eastAsia="Times New Roman" w:hAnsi="Arial" w:cs="Arial"/>
          <w:sz w:val="20"/>
          <w:szCs w:val="20"/>
        </w:rPr>
        <w:t xml:space="preserve">egislaţia în vigoare privind angajarea, programul de lucru, sănătate, securitatea muncii, asistenţă socială, emigrare şi repatriere, şi îi va asigura acestuia toate drepturile legale. </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 xml:space="preserve">(2) Executantul va asigura niveluri de salarizare şi condiţii de muncă </w:t>
      </w:r>
      <w:r>
        <w:rPr>
          <w:rFonts w:ascii="Arial" w:eastAsia="Times New Roman" w:hAnsi="Arial" w:cs="Arial"/>
          <w:sz w:val="20"/>
          <w:szCs w:val="20"/>
        </w:rPr>
        <w:t>care nu vor fi inferioare celor stabilite în cadrul ramurii de activitate în care se desfăşoară lucrarea.</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(3) Executantul îi va obliga pe angajaţii săi să se conformeze tuturor legilor în vigoare, inclusiv celor legate de securitatea muncii.</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(4) Activitate</w:t>
      </w:r>
      <w:r>
        <w:rPr>
          <w:rFonts w:ascii="Arial" w:eastAsia="Times New Roman" w:hAnsi="Arial" w:cs="Arial"/>
          <w:sz w:val="20"/>
          <w:szCs w:val="20"/>
        </w:rPr>
        <w:t>a pe şantier nu se va desfăşura în zilele de sărbători oficiale, zilele de odihnă şi uzanţele religioase sau de altă natură, recunoscute oficial ca fiind zile nelucrătoare sau în afara programului normal de lucru specificat în contract, cu următoarele exce</w:t>
      </w:r>
      <w:r>
        <w:rPr>
          <w:rFonts w:ascii="Arial" w:eastAsia="Times New Roman" w:hAnsi="Arial" w:cs="Arial"/>
          <w:sz w:val="20"/>
          <w:szCs w:val="20"/>
        </w:rPr>
        <w:t>pţii:</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a) se specifică altfel în contract;</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b) persoana autorizată de achizitor îşi dă consimţământul;</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c) activitatea nu poate fi evitată sau este necesară pentru protecţia vieţii sau a proprietăţii sau pentru siguranţa lucrărilor, caz în care executantul va</w:t>
      </w:r>
      <w:r>
        <w:rPr>
          <w:rFonts w:ascii="Arial" w:eastAsia="Times New Roman" w:hAnsi="Arial" w:cs="Arial"/>
          <w:sz w:val="20"/>
          <w:szCs w:val="20"/>
        </w:rPr>
        <w:t xml:space="preserve"> informa imediat persoana autorizată de achizitor. </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(5) Executantul îl va informa pe achizitor în privinţa programului său de lucru planificat pentru fiecare săptămână / fiecare lună de executare a prezentului contract, astfel încât persoana autorizată a a</w:t>
      </w:r>
      <w:r>
        <w:rPr>
          <w:rFonts w:ascii="Arial" w:eastAsia="Times New Roman" w:hAnsi="Arial" w:cs="Arial"/>
          <w:sz w:val="20"/>
          <w:szCs w:val="20"/>
        </w:rPr>
        <w:t>cestuia să aibă posibilitatea de a planifica şi asigura continuitatea supravegherii lucrărilor pe parcursul tuturor etapelor contractului.</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 xml:space="preserve">23.2.  Sănătatea şi securitatea muncii </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(1) Executantul va numi un responsabil care va răspunde pentru securitatea şi</w:t>
      </w:r>
      <w:r>
        <w:rPr>
          <w:rFonts w:ascii="Arial" w:eastAsia="Times New Roman" w:hAnsi="Arial" w:cs="Arial"/>
          <w:sz w:val="20"/>
          <w:szCs w:val="20"/>
        </w:rPr>
        <w:t xml:space="preserve"> prevenirea accidentelor pe şantier. Această persoană trebuie să fie calificată pentru o astfel de răspundere şi să aibă autoritatea de a emite dispoziţii şi de a lua măsurile necesare pentru prevenirea accidentelor.</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 xml:space="preserve">(2) Pe parcursul execuţiei lucrărilor, </w:t>
      </w:r>
      <w:r>
        <w:rPr>
          <w:rFonts w:ascii="Arial" w:eastAsia="Times New Roman" w:hAnsi="Arial" w:cs="Arial"/>
          <w:sz w:val="20"/>
          <w:szCs w:val="20"/>
        </w:rPr>
        <w:t>executantul are obligaţia de a sprijini activitatea persoanei responsabile cu prevenirea accidentelor, în scopul exercitării răspunderii şi autorităţii sale.</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(3) Executantul poartă întreaga răspundere în cazul producerii accidentelor de muncă, evenimentelo</w:t>
      </w:r>
      <w:r>
        <w:rPr>
          <w:rFonts w:ascii="Arial" w:eastAsia="Times New Roman" w:hAnsi="Arial" w:cs="Arial"/>
          <w:sz w:val="20"/>
          <w:szCs w:val="20"/>
        </w:rPr>
        <w:t>r şi incidentelor periculoase, îmbolnăvirilor profesionale generate sau produse de echipamentele tehnice (utilaje, instalaţii etc.) procedee tehnologice utilizate sau, de către lucrătorii săi, în conformitate cu prevederile Legii securităţii şi sănătăţii î</w:t>
      </w:r>
      <w:r>
        <w:rPr>
          <w:rFonts w:ascii="Arial" w:eastAsia="Times New Roman" w:hAnsi="Arial" w:cs="Arial"/>
          <w:sz w:val="20"/>
          <w:szCs w:val="20"/>
        </w:rPr>
        <w:t>n muncă nr. 319/2006 şi a Normelor metodologice de aplicare a Legii nr. 319/2006 aprobate prin H.G. nr. 1425/2006, precum şi orice modificare legislativă apărută pe timpul desfăşurării contractului.</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(4) În cazul producerii unor accidente de muncă, evenimen</w:t>
      </w:r>
      <w:r>
        <w:rPr>
          <w:rFonts w:ascii="Arial" w:eastAsia="Times New Roman" w:hAnsi="Arial" w:cs="Arial"/>
          <w:sz w:val="20"/>
          <w:szCs w:val="20"/>
        </w:rPr>
        <w:t xml:space="preserve">te sau incidente periculoase în activitatea desfăşurată de executant, acesta va comunica şi cerceta accidentul de muncă, evenimentul, conform prevederilor legale şi îl va înregistra la Inspectoratul Teritorial de Muncă pe raza căruia s-a produs. </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(5) Execu</w:t>
      </w:r>
      <w:r>
        <w:rPr>
          <w:rFonts w:ascii="Arial" w:eastAsia="Times New Roman" w:hAnsi="Arial" w:cs="Arial"/>
          <w:sz w:val="20"/>
          <w:szCs w:val="20"/>
        </w:rPr>
        <w:t>tantul va păstra un registru şi va întocmi rapoarte privind sănătatea, securitatea şi facilităţile sociale ale persoanelor, conform cerinţelor persoanei autorizate de achizitor.</w:t>
      </w:r>
    </w:p>
    <w:p w:rsidR="004E6D43" w:rsidRDefault="00843152">
      <w:pPr>
        <w:spacing w:after="0"/>
        <w:ind w:left="-284" w:right="-284"/>
        <w:jc w:val="both"/>
        <w:rPr>
          <w:rFonts w:ascii="Arial" w:eastAsia="Times New Roman" w:hAnsi="Arial" w:cs="Arial"/>
          <w:sz w:val="20"/>
          <w:szCs w:val="20"/>
        </w:rPr>
      </w:pPr>
      <w:r>
        <w:rPr>
          <w:rFonts w:ascii="Arial" w:eastAsia="Times New Roman" w:hAnsi="Arial" w:cs="Arial"/>
          <w:sz w:val="20"/>
          <w:szCs w:val="20"/>
        </w:rPr>
        <w:t>(6) Achizitorul nu va fi responsabil pentru niciun fel de daune–interese, comp</w:t>
      </w:r>
      <w:r>
        <w:rPr>
          <w:rFonts w:ascii="Arial" w:eastAsia="Times New Roman" w:hAnsi="Arial" w:cs="Arial"/>
          <w:sz w:val="20"/>
          <w:szCs w:val="20"/>
        </w:rPr>
        <w:t>ensaţii plătibile prin lege, în privinţa sau ca urmare a unui accident sau prejudiciu adus unui muncitor sau altei persoane angajate de executant sau subcontractant, cu excepţia accidentelor sau prejudiciilor rezultate din vina achizitorului sau a angajaţi</w:t>
      </w:r>
      <w:r>
        <w:rPr>
          <w:rFonts w:ascii="Arial" w:eastAsia="Times New Roman" w:hAnsi="Arial" w:cs="Arial"/>
          <w:sz w:val="20"/>
          <w:szCs w:val="20"/>
        </w:rPr>
        <w:t>lor acestuia.</w:t>
      </w:r>
    </w:p>
    <w:p w:rsidR="004E6D43" w:rsidRDefault="00843152">
      <w:pPr>
        <w:spacing w:before="120" w:after="0"/>
        <w:ind w:left="-284" w:right="-284"/>
        <w:jc w:val="both"/>
        <w:rPr>
          <w:rFonts w:ascii="Arial" w:eastAsia="Times New Roman" w:hAnsi="Arial" w:cs="Arial"/>
          <w:b/>
          <w:bCs/>
          <w:i/>
          <w:iCs/>
          <w:sz w:val="20"/>
          <w:szCs w:val="20"/>
          <w:lang w:val="it-IT"/>
        </w:rPr>
      </w:pPr>
      <w:r>
        <w:rPr>
          <w:rFonts w:ascii="Arial" w:eastAsia="Times New Roman" w:hAnsi="Arial" w:cs="Arial"/>
          <w:b/>
          <w:bCs/>
          <w:i/>
          <w:iCs/>
          <w:sz w:val="20"/>
          <w:szCs w:val="20"/>
          <w:lang w:val="it-IT"/>
        </w:rPr>
        <w:t>24. Comunicari</w:t>
      </w:r>
    </w:p>
    <w:p w:rsidR="004E6D43" w:rsidRDefault="00843152">
      <w:pPr>
        <w:spacing w:after="0"/>
        <w:ind w:left="-284" w:right="-284"/>
        <w:jc w:val="both"/>
        <w:rPr>
          <w:rFonts w:ascii="Arial" w:eastAsia="Times New Roman" w:hAnsi="Arial" w:cs="Arial"/>
          <w:sz w:val="20"/>
          <w:szCs w:val="20"/>
          <w:lang w:val="it-IT"/>
        </w:rPr>
      </w:pPr>
      <w:r>
        <w:rPr>
          <w:rFonts w:ascii="Arial" w:eastAsia="Times New Roman" w:hAnsi="Arial" w:cs="Arial"/>
          <w:sz w:val="20"/>
          <w:szCs w:val="20"/>
          <w:lang w:val="it-IT"/>
        </w:rPr>
        <w:t>24.1 - (1) Orice comunicare între părţi, referitoare la îndeplinirea prezentului contract, trebuie să fie transmisă în scris.</w:t>
      </w:r>
    </w:p>
    <w:p w:rsidR="004E6D43" w:rsidRDefault="00843152">
      <w:pPr>
        <w:spacing w:after="0"/>
        <w:ind w:left="-284" w:right="-284"/>
        <w:jc w:val="both"/>
        <w:rPr>
          <w:rFonts w:ascii="Arial" w:eastAsia="Times New Roman" w:hAnsi="Arial" w:cs="Arial"/>
          <w:sz w:val="20"/>
          <w:szCs w:val="20"/>
          <w:lang w:val="it-IT"/>
        </w:rPr>
      </w:pPr>
      <w:r>
        <w:rPr>
          <w:rFonts w:ascii="Arial" w:eastAsia="Times New Roman" w:hAnsi="Arial" w:cs="Arial"/>
          <w:sz w:val="20"/>
          <w:szCs w:val="20"/>
          <w:lang w:val="it-IT"/>
        </w:rPr>
        <w:t xml:space="preserve">(2) Orice document scris trebuie înregistrat atât în momentul transmiterii cât şi în momentul </w:t>
      </w:r>
      <w:r>
        <w:rPr>
          <w:rFonts w:ascii="Arial" w:eastAsia="Times New Roman" w:hAnsi="Arial" w:cs="Arial"/>
          <w:sz w:val="20"/>
          <w:szCs w:val="20"/>
          <w:lang w:val="it-IT"/>
        </w:rPr>
        <w:t>primirii.</w:t>
      </w:r>
    </w:p>
    <w:p w:rsidR="004E6D43" w:rsidRDefault="00843152">
      <w:pPr>
        <w:spacing w:after="0"/>
        <w:ind w:left="-284" w:right="-284"/>
        <w:jc w:val="both"/>
        <w:rPr>
          <w:rFonts w:ascii="Arial" w:eastAsia="Times New Roman" w:hAnsi="Arial" w:cs="Arial"/>
          <w:sz w:val="20"/>
          <w:szCs w:val="20"/>
          <w:lang w:val="it-IT"/>
        </w:rPr>
      </w:pPr>
      <w:r>
        <w:rPr>
          <w:rFonts w:ascii="Arial" w:eastAsia="Times New Roman" w:hAnsi="Arial" w:cs="Arial"/>
          <w:sz w:val="20"/>
          <w:szCs w:val="20"/>
          <w:lang w:val="it-IT"/>
        </w:rPr>
        <w:t>24.2 - Comunicările între părţi se pot face şi prin telefon, fax sau e – mail cu condiţia confirmării în  scris a primirii comunicării.</w:t>
      </w:r>
    </w:p>
    <w:p w:rsidR="004E6D43" w:rsidRDefault="00843152">
      <w:pPr>
        <w:spacing w:before="120" w:after="0"/>
        <w:ind w:left="-284" w:right="-284"/>
        <w:jc w:val="both"/>
        <w:rPr>
          <w:rFonts w:ascii="Arial" w:eastAsia="Times New Roman" w:hAnsi="Arial" w:cs="Arial"/>
          <w:i/>
          <w:iCs/>
          <w:sz w:val="20"/>
          <w:szCs w:val="20"/>
          <w:lang w:val="it-IT"/>
        </w:rPr>
      </w:pPr>
      <w:r>
        <w:rPr>
          <w:rFonts w:ascii="Arial" w:eastAsia="Times New Roman" w:hAnsi="Arial" w:cs="Arial"/>
          <w:b/>
          <w:bCs/>
          <w:i/>
          <w:iCs/>
          <w:sz w:val="20"/>
          <w:szCs w:val="20"/>
          <w:lang w:val="it-IT"/>
        </w:rPr>
        <w:t>25. Legea  aplicabilă  contractului</w:t>
      </w:r>
    </w:p>
    <w:p w:rsidR="004E6D43" w:rsidRDefault="00843152">
      <w:pPr>
        <w:spacing w:after="0"/>
        <w:ind w:left="-284" w:right="-284"/>
        <w:jc w:val="both"/>
        <w:rPr>
          <w:rFonts w:ascii="Arial" w:eastAsia="Times New Roman" w:hAnsi="Arial" w:cs="Arial"/>
          <w:sz w:val="20"/>
          <w:szCs w:val="20"/>
          <w:lang w:val="it-IT"/>
        </w:rPr>
      </w:pPr>
      <w:r>
        <w:rPr>
          <w:rFonts w:ascii="Arial" w:eastAsia="Times New Roman" w:hAnsi="Arial" w:cs="Arial"/>
          <w:sz w:val="20"/>
          <w:szCs w:val="20"/>
          <w:lang w:val="it-IT"/>
        </w:rPr>
        <w:t>Contractul  va  fi  interpretat  conform  legilor  din  România.</w:t>
      </w:r>
    </w:p>
    <w:p w:rsidR="004E6D43" w:rsidRDefault="00843152">
      <w:pPr>
        <w:spacing w:after="0"/>
        <w:ind w:left="-284" w:right="-284"/>
        <w:jc w:val="both"/>
        <w:rPr>
          <w:rFonts w:ascii="Arial" w:eastAsia="Times New Roman" w:hAnsi="Arial" w:cs="Arial"/>
          <w:bCs/>
          <w:sz w:val="20"/>
          <w:szCs w:val="20"/>
          <w:lang w:val="it-IT"/>
        </w:rPr>
      </w:pPr>
      <w:r>
        <w:rPr>
          <w:rFonts w:ascii="Arial" w:eastAsia="Times New Roman" w:hAnsi="Arial" w:cs="Arial"/>
          <w:bCs/>
          <w:sz w:val="20"/>
          <w:szCs w:val="20"/>
          <w:lang w:val="it-IT"/>
        </w:rPr>
        <w:t>Prezentul</w:t>
      </w:r>
      <w:r>
        <w:rPr>
          <w:rFonts w:ascii="Arial" w:eastAsia="Times New Roman" w:hAnsi="Arial" w:cs="Arial"/>
          <w:bCs/>
          <w:sz w:val="20"/>
          <w:szCs w:val="20"/>
          <w:lang w:val="it-IT"/>
        </w:rPr>
        <w:t xml:space="preserve"> contract  s-a încheiat şi semnat in 3 exemplare, din care 2 exemplare pentru beneficiar si un exemplar pentru executant, având valoare de original.</w:t>
      </w:r>
    </w:p>
    <w:p w:rsidR="004E6D43" w:rsidRDefault="00843152">
      <w:pPr>
        <w:spacing w:after="0"/>
        <w:ind w:right="-461"/>
        <w:jc w:val="both"/>
        <w:rPr>
          <w:rFonts w:ascii="Arial" w:eastAsia="Times New Roman" w:hAnsi="Arial" w:cs="Arial"/>
          <w:b/>
          <w:sz w:val="20"/>
          <w:szCs w:val="20"/>
          <w:lang w:val="it-IT"/>
        </w:rPr>
      </w:pPr>
      <w:r>
        <w:rPr>
          <w:rFonts w:ascii="Arial" w:eastAsia="Times New Roman" w:hAnsi="Arial" w:cs="Arial"/>
          <w:b/>
          <w:sz w:val="20"/>
          <w:szCs w:val="20"/>
          <w:lang w:val="it-IT"/>
        </w:rPr>
        <w:t xml:space="preserve">      </w:t>
      </w:r>
    </w:p>
    <w:p w:rsidR="004E6D43" w:rsidRDefault="00843152">
      <w:pPr>
        <w:spacing w:after="0" w:line="240" w:lineRule="auto"/>
        <w:ind w:right="-461"/>
        <w:jc w:val="both"/>
        <w:rPr>
          <w:rFonts w:ascii="Arial" w:eastAsia="Times New Roman" w:hAnsi="Arial" w:cs="Arial"/>
          <w:sz w:val="20"/>
          <w:szCs w:val="20"/>
          <w:lang w:val="it-IT"/>
        </w:rPr>
      </w:pPr>
      <w:r>
        <w:rPr>
          <w:rFonts w:ascii="Arial" w:eastAsia="Times New Roman" w:hAnsi="Arial" w:cs="Arial"/>
          <w:b/>
          <w:sz w:val="20"/>
          <w:szCs w:val="20"/>
          <w:lang w:val="it-IT"/>
        </w:rPr>
        <w:t xml:space="preserve">      ACHIZITOR,</w:t>
      </w:r>
      <w:r>
        <w:rPr>
          <w:rFonts w:ascii="Arial" w:eastAsia="Times New Roman" w:hAnsi="Arial" w:cs="Arial"/>
          <w:b/>
          <w:sz w:val="20"/>
          <w:szCs w:val="20"/>
          <w:lang w:val="it-IT"/>
        </w:rPr>
        <w:tab/>
      </w:r>
      <w:r>
        <w:rPr>
          <w:rFonts w:ascii="Arial" w:eastAsia="Times New Roman" w:hAnsi="Arial" w:cs="Arial"/>
          <w:b/>
          <w:sz w:val="20"/>
          <w:szCs w:val="20"/>
          <w:lang w:val="it-IT"/>
        </w:rPr>
        <w:tab/>
      </w:r>
      <w:r>
        <w:rPr>
          <w:rFonts w:ascii="Arial" w:eastAsia="Times New Roman" w:hAnsi="Arial" w:cs="Arial"/>
          <w:b/>
          <w:sz w:val="20"/>
          <w:szCs w:val="20"/>
          <w:lang w:val="it-IT"/>
        </w:rPr>
        <w:tab/>
      </w:r>
      <w:r>
        <w:rPr>
          <w:rFonts w:ascii="Arial" w:eastAsia="Times New Roman" w:hAnsi="Arial" w:cs="Arial"/>
          <w:b/>
          <w:sz w:val="20"/>
          <w:szCs w:val="20"/>
          <w:lang w:val="it-IT"/>
        </w:rPr>
        <w:tab/>
      </w:r>
      <w:r>
        <w:rPr>
          <w:rFonts w:ascii="Arial" w:eastAsia="Times New Roman" w:hAnsi="Arial" w:cs="Arial"/>
          <w:b/>
          <w:sz w:val="20"/>
          <w:szCs w:val="20"/>
          <w:lang w:val="it-IT"/>
        </w:rPr>
        <w:tab/>
      </w:r>
      <w:r>
        <w:rPr>
          <w:rFonts w:ascii="Arial" w:eastAsia="Times New Roman" w:hAnsi="Arial" w:cs="Arial"/>
          <w:b/>
          <w:sz w:val="20"/>
          <w:szCs w:val="20"/>
          <w:lang w:val="it-IT"/>
        </w:rPr>
        <w:tab/>
      </w:r>
      <w:r>
        <w:rPr>
          <w:rFonts w:ascii="Arial" w:eastAsia="Times New Roman" w:hAnsi="Arial" w:cs="Arial"/>
          <w:b/>
          <w:sz w:val="20"/>
          <w:szCs w:val="20"/>
          <w:lang w:val="it-IT"/>
        </w:rPr>
        <w:tab/>
        <w:t xml:space="preserve">   </w:t>
      </w:r>
      <w:r>
        <w:rPr>
          <w:rFonts w:ascii="Arial" w:eastAsia="Times New Roman" w:hAnsi="Arial" w:cs="Arial"/>
          <w:b/>
          <w:sz w:val="20"/>
          <w:szCs w:val="20"/>
          <w:lang w:val="it-IT"/>
        </w:rPr>
        <w:tab/>
        <w:t xml:space="preserve">   EXECUTANT,       </w:t>
      </w:r>
    </w:p>
    <w:p w:rsidR="004E6D43" w:rsidRDefault="00843152">
      <w:pPr>
        <w:spacing w:after="0" w:line="240" w:lineRule="auto"/>
        <w:ind w:left="-403" w:right="-461" w:firstLine="403"/>
        <w:jc w:val="both"/>
        <w:rPr>
          <w:rFonts w:ascii="Arial" w:eastAsia="MS Mincho" w:hAnsi="Arial" w:cs="Arial"/>
          <w:b/>
          <w:sz w:val="20"/>
          <w:szCs w:val="20"/>
          <w:lang w:eastAsia="ja-JP"/>
        </w:rPr>
      </w:pPr>
      <w:r>
        <w:rPr>
          <w:rFonts w:ascii="Arial" w:eastAsia="MS Mincho" w:hAnsi="Arial" w:cs="Arial"/>
          <w:b/>
          <w:sz w:val="20"/>
          <w:szCs w:val="20"/>
          <w:lang w:eastAsia="ja-JP"/>
        </w:rPr>
        <w:t>ABA SOMES TISA</w:t>
      </w:r>
      <w:r>
        <w:rPr>
          <w:rFonts w:ascii="Arial" w:eastAsia="MS Mincho" w:hAnsi="Arial" w:cs="Arial"/>
          <w:b/>
          <w:sz w:val="20"/>
          <w:szCs w:val="20"/>
          <w:lang w:eastAsia="ja-JP"/>
        </w:rPr>
        <w:tab/>
      </w:r>
      <w:r>
        <w:rPr>
          <w:rFonts w:ascii="Arial" w:eastAsia="MS Mincho" w:hAnsi="Arial" w:cs="Arial"/>
          <w:b/>
          <w:sz w:val="20"/>
          <w:szCs w:val="20"/>
          <w:lang w:eastAsia="ja-JP"/>
        </w:rPr>
        <w:tab/>
      </w:r>
      <w:r>
        <w:rPr>
          <w:rFonts w:ascii="Arial" w:eastAsia="MS Mincho" w:hAnsi="Arial" w:cs="Arial"/>
          <w:b/>
          <w:sz w:val="20"/>
          <w:szCs w:val="20"/>
          <w:lang w:eastAsia="ja-JP"/>
        </w:rPr>
        <w:tab/>
      </w:r>
      <w:r>
        <w:rPr>
          <w:rFonts w:ascii="Arial" w:eastAsia="MS Mincho" w:hAnsi="Arial" w:cs="Arial"/>
          <w:b/>
          <w:sz w:val="20"/>
          <w:szCs w:val="20"/>
          <w:lang w:eastAsia="ja-JP"/>
        </w:rPr>
        <w:tab/>
      </w:r>
      <w:r>
        <w:rPr>
          <w:rFonts w:ascii="Arial" w:eastAsia="MS Mincho" w:hAnsi="Arial" w:cs="Arial"/>
          <w:b/>
          <w:sz w:val="20"/>
          <w:szCs w:val="20"/>
          <w:lang w:eastAsia="ja-JP"/>
        </w:rPr>
        <w:tab/>
        <w:t xml:space="preserve"> </w:t>
      </w:r>
    </w:p>
    <w:sectPr w:rsidR="004E6D43">
      <w:footerReference w:type="default" r:id="rId14"/>
      <w:headerReference w:type="first" r:id="rId15"/>
      <w:footerReference w:type="first" r:id="rId16"/>
      <w:pgSz w:w="11906" w:h="16838"/>
      <w:pgMar w:top="2196" w:right="1133" w:bottom="1276" w:left="1418" w:header="11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D43" w:rsidRDefault="00843152">
      <w:pPr>
        <w:spacing w:line="240" w:lineRule="auto"/>
      </w:pPr>
      <w:r>
        <w:separator/>
      </w:r>
    </w:p>
  </w:endnote>
  <w:endnote w:type="continuationSeparator" w:id="0">
    <w:p w:rsidR="004E6D43" w:rsidRDefault="008431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00"/>
    <w:family w:val="auto"/>
    <w:pitch w:val="default"/>
  </w:font>
  <w:font w:name="DengXian">
    <w:altName w:val="等线"/>
    <w:panose1 w:val="02010600030101010101"/>
    <w:charset w:val="00"/>
    <w:family w:val="auto"/>
    <w:pitch w:val="default"/>
  </w:font>
  <w:font w:name="Trajan Pro">
    <w:altName w:val="Times New Roman"/>
    <w:charset w:val="00"/>
    <w:family w:val="roman"/>
    <w:pitch w:val="default"/>
    <w:sig w:usb0="00000000" w:usb1="00000000" w:usb2="00000000" w:usb3="00000000" w:csb0="0000009B"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E6D43">
      <w:trPr>
        <w:jc w:val="center"/>
      </w:trPr>
      <w:tc>
        <w:tcPr>
          <w:tcW w:w="6660" w:type="dxa"/>
        </w:tcPr>
        <w:p w:rsidR="004E6D43" w:rsidRDefault="004E6D43">
          <w:pPr>
            <w:pStyle w:val="Footer"/>
            <w:spacing w:line="276" w:lineRule="auto"/>
            <w:rPr>
              <w:rFonts w:ascii="Arial" w:hAnsi="Arial" w:cs="Arial"/>
              <w:sz w:val="16"/>
              <w:szCs w:val="16"/>
              <w:lang w:val="ro-RO"/>
            </w:rPr>
          </w:pPr>
        </w:p>
        <w:p w:rsidR="004E6D43" w:rsidRDefault="004E6D43">
          <w:pPr>
            <w:pStyle w:val="Footer"/>
            <w:spacing w:line="276" w:lineRule="auto"/>
            <w:rPr>
              <w:rFonts w:ascii="Arial" w:hAnsi="Arial" w:cs="Arial"/>
              <w:sz w:val="16"/>
              <w:szCs w:val="16"/>
              <w:lang w:val="ro-RO"/>
            </w:rPr>
          </w:pPr>
        </w:p>
        <w:p w:rsidR="004E6D43" w:rsidRDefault="004E6D43">
          <w:pPr>
            <w:pStyle w:val="Footer"/>
            <w:spacing w:line="276" w:lineRule="auto"/>
            <w:rPr>
              <w:rFonts w:ascii="Arial" w:hAnsi="Arial" w:cs="Arial"/>
              <w:sz w:val="16"/>
              <w:szCs w:val="16"/>
              <w:lang w:val="ro-RO"/>
            </w:rPr>
          </w:pPr>
        </w:p>
      </w:tc>
      <w:tc>
        <w:tcPr>
          <w:tcW w:w="4410" w:type="dxa"/>
        </w:tcPr>
        <w:p w:rsidR="004E6D43" w:rsidRDefault="004E6D43">
          <w:pPr>
            <w:pStyle w:val="Footer"/>
            <w:spacing w:line="276" w:lineRule="auto"/>
            <w:jc w:val="right"/>
            <w:rPr>
              <w:rFonts w:ascii="Arial" w:hAnsi="Arial" w:cs="Arial"/>
              <w:b/>
              <w:sz w:val="16"/>
              <w:szCs w:val="16"/>
              <w:lang w:val="ro-RO"/>
            </w:rPr>
          </w:pPr>
        </w:p>
        <w:p w:rsidR="004E6D43" w:rsidRDefault="00843152">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7</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9</w:t>
          </w:r>
          <w:r>
            <w:rPr>
              <w:rFonts w:ascii="Arial" w:hAnsi="Arial" w:cs="Arial"/>
              <w:b/>
              <w:bCs/>
              <w:sz w:val="16"/>
              <w:szCs w:val="16"/>
              <w:lang w:val="ro-RO"/>
            </w:rPr>
            <w:fldChar w:fldCharType="end"/>
          </w:r>
        </w:p>
        <w:p w:rsidR="004E6D43" w:rsidRDefault="004E6D43">
          <w:pPr>
            <w:pStyle w:val="Footer"/>
            <w:spacing w:line="276" w:lineRule="auto"/>
            <w:jc w:val="right"/>
            <w:rPr>
              <w:rFonts w:ascii="Arial" w:hAnsi="Arial" w:cs="Arial"/>
              <w:sz w:val="16"/>
              <w:szCs w:val="16"/>
              <w:lang w:val="ro-RO"/>
            </w:rPr>
          </w:pPr>
        </w:p>
      </w:tc>
    </w:tr>
  </w:tbl>
  <w:p w:rsidR="004E6D43" w:rsidRDefault="00843152">
    <w:pPr>
      <w:pStyle w:val="Footer"/>
      <w:spacing w:line="276" w:lineRule="auto"/>
      <w:rPr>
        <w:rFonts w:ascii="Arial" w:hAnsi="Arial" w:cs="Arial"/>
        <w:sz w:val="16"/>
        <w:szCs w:val="16"/>
        <w:lang w:val="ro-RO"/>
      </w:rPr>
    </w:pPr>
    <w:r>
      <w:rPr>
        <w:rFonts w:ascii="Arial" w:hAnsi="Arial" w:cs="Arial"/>
        <w:noProof/>
        <w:sz w:val="16"/>
        <w:szCs w:val="16"/>
      </w:rPr>
      <w:drawing>
        <wp:anchor distT="0" distB="0" distL="114300" distR="114300" simplePos="0" relativeHeight="251660288" behindDoc="0" locked="0" layoutInCell="1" allowOverlap="1">
          <wp:simplePos x="0" y="0"/>
          <wp:positionH relativeFrom="margin">
            <wp:posOffset>-1418590</wp:posOffset>
          </wp:positionH>
          <wp:positionV relativeFrom="paragraph">
            <wp:posOffset>-570865</wp:posOffset>
          </wp:positionV>
          <wp:extent cx="8552180" cy="45720"/>
          <wp:effectExtent l="0" t="0" r="0" b="0"/>
          <wp:wrapNone/>
          <wp:docPr id="3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4E6D43">
      <w:trPr>
        <w:jc w:val="center"/>
      </w:trPr>
      <w:tc>
        <w:tcPr>
          <w:tcW w:w="6660" w:type="dxa"/>
        </w:tcPr>
        <w:p w:rsidR="004E6D43" w:rsidRDefault="00843152">
          <w:pPr>
            <w:pStyle w:val="Footer"/>
            <w:spacing w:line="276" w:lineRule="auto"/>
            <w:rPr>
              <w:rFonts w:ascii="Arial" w:hAnsi="Arial" w:cs="Arial"/>
              <w:b/>
              <w:sz w:val="16"/>
              <w:szCs w:val="16"/>
              <w:lang w:val="ro-RO"/>
            </w:rPr>
          </w:pPr>
          <w:r>
            <w:rPr>
              <w:rFonts w:ascii="Arial" w:hAnsi="Arial" w:cs="Arial"/>
              <w:noProof/>
              <w:sz w:val="16"/>
              <w:szCs w:val="16"/>
            </w:rPr>
            <w:drawing>
              <wp:anchor distT="0" distB="0" distL="114300" distR="114300" simplePos="0" relativeHeight="251662336" behindDoc="0" locked="0" layoutInCell="1" allowOverlap="1">
                <wp:simplePos x="0" y="0"/>
                <wp:positionH relativeFrom="margin">
                  <wp:posOffset>-927100</wp:posOffset>
                </wp:positionH>
                <wp:positionV relativeFrom="paragraph">
                  <wp:posOffset>0</wp:posOffset>
                </wp:positionV>
                <wp:extent cx="8552180" cy="45720"/>
                <wp:effectExtent l="0" t="0" r="0" b="0"/>
                <wp:wrapNone/>
                <wp:docPr id="3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2196" cy="45719"/>
                        </a:xfrm>
                        <a:prstGeom prst="rect">
                          <a:avLst/>
                        </a:prstGeom>
                        <a:noFill/>
                        <a:ln>
                          <a:noFill/>
                        </a:ln>
                      </pic:spPr>
                    </pic:pic>
                  </a:graphicData>
                </a:graphic>
              </wp:anchor>
            </w:drawing>
          </w:r>
        </w:p>
        <w:p w:rsidR="004E6D43" w:rsidRDefault="00843152">
          <w:pPr>
            <w:pStyle w:val="Footer"/>
            <w:spacing w:line="276" w:lineRule="auto"/>
            <w:rPr>
              <w:rFonts w:ascii="Arial" w:hAnsi="Arial" w:cs="Arial"/>
              <w:b/>
              <w:sz w:val="18"/>
              <w:szCs w:val="18"/>
              <w:lang w:val="ro-RO"/>
            </w:rPr>
          </w:pPr>
          <w:r>
            <w:rPr>
              <w:rFonts w:ascii="Arial" w:hAnsi="Arial" w:cs="Arial"/>
              <w:b/>
              <w:sz w:val="18"/>
              <w:szCs w:val="18"/>
              <w:lang w:val="ro-RO"/>
            </w:rPr>
            <w:t xml:space="preserve">Adresă de corespondență: </w:t>
          </w:r>
        </w:p>
        <w:p w:rsidR="004E6D43" w:rsidRDefault="00843152">
          <w:pPr>
            <w:pStyle w:val="Footer"/>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rsidR="004E6D43" w:rsidRDefault="00843152">
          <w:pPr>
            <w:pStyle w:val="Footer"/>
            <w:spacing w:line="276" w:lineRule="auto"/>
            <w:rPr>
              <w:rFonts w:ascii="Arial" w:hAnsi="Arial" w:cs="Arial"/>
              <w:sz w:val="16"/>
              <w:szCs w:val="16"/>
              <w:lang w:val="ro-RO"/>
            </w:rPr>
          </w:pPr>
          <w:r>
            <w:rPr>
              <w:rFonts w:ascii="Arial" w:hAnsi="Arial" w:cs="Arial"/>
              <w:sz w:val="16"/>
              <w:szCs w:val="16"/>
              <w:lang w:val="ro-RO"/>
            </w:rPr>
            <w:t>Tel: +4 0264 433 028</w:t>
          </w:r>
        </w:p>
        <w:p w:rsidR="004E6D43" w:rsidRDefault="00843152">
          <w:pPr>
            <w:pStyle w:val="Footer"/>
            <w:spacing w:line="276" w:lineRule="auto"/>
            <w:rPr>
              <w:rFonts w:ascii="Arial" w:hAnsi="Arial" w:cs="Arial"/>
              <w:sz w:val="16"/>
              <w:szCs w:val="16"/>
              <w:lang w:val="ro-RO"/>
            </w:rPr>
          </w:pPr>
          <w:r>
            <w:rPr>
              <w:rFonts w:ascii="Arial" w:hAnsi="Arial" w:cs="Arial"/>
              <w:sz w:val="16"/>
              <w:szCs w:val="16"/>
              <w:lang w:val="ro-RO"/>
            </w:rPr>
            <w:t xml:space="preserve">Fax: +4 0264 433 </w:t>
          </w:r>
          <w:r>
            <w:rPr>
              <w:rFonts w:ascii="Arial" w:hAnsi="Arial" w:cs="Arial"/>
              <w:sz w:val="16"/>
              <w:szCs w:val="16"/>
              <w:lang w:val="ro-RO"/>
            </w:rPr>
            <w:t>026</w:t>
          </w:r>
        </w:p>
        <w:p w:rsidR="004E6D43" w:rsidRDefault="00843152">
          <w:pPr>
            <w:pStyle w:val="Footer"/>
            <w:spacing w:line="276" w:lineRule="auto"/>
            <w:rPr>
              <w:rFonts w:ascii="Arial" w:hAnsi="Arial" w:cs="Arial"/>
              <w:sz w:val="16"/>
              <w:szCs w:val="16"/>
              <w:lang w:val="ro-RO"/>
            </w:rPr>
          </w:pPr>
          <w:r>
            <w:rPr>
              <w:rFonts w:ascii="Arial" w:hAnsi="Arial" w:cs="Arial"/>
              <w:sz w:val="16"/>
              <w:szCs w:val="16"/>
              <w:lang w:val="ro-RO"/>
            </w:rPr>
            <w:t>Email: apecj@dast.rowater.ro</w:t>
          </w:r>
        </w:p>
        <w:p w:rsidR="004E6D43" w:rsidRDefault="004E6D43">
          <w:pPr>
            <w:pStyle w:val="Footer"/>
            <w:spacing w:line="276" w:lineRule="auto"/>
            <w:rPr>
              <w:rFonts w:ascii="Arial" w:hAnsi="Arial" w:cs="Arial"/>
              <w:sz w:val="16"/>
              <w:szCs w:val="16"/>
              <w:lang w:val="ro-RO"/>
            </w:rPr>
          </w:pPr>
        </w:p>
      </w:tc>
      <w:tc>
        <w:tcPr>
          <w:tcW w:w="4410" w:type="dxa"/>
        </w:tcPr>
        <w:p w:rsidR="004E6D43" w:rsidRDefault="004E6D43">
          <w:pPr>
            <w:pStyle w:val="Footer"/>
            <w:spacing w:line="276" w:lineRule="auto"/>
            <w:jc w:val="right"/>
            <w:rPr>
              <w:rFonts w:ascii="Arial" w:hAnsi="Arial" w:cs="Arial"/>
              <w:sz w:val="16"/>
              <w:szCs w:val="16"/>
              <w:lang w:val="ro-RO"/>
            </w:rPr>
          </w:pPr>
        </w:p>
        <w:p w:rsidR="004E6D43" w:rsidRDefault="00843152">
          <w:pPr>
            <w:pStyle w:val="Footer"/>
            <w:spacing w:line="276" w:lineRule="auto"/>
            <w:jc w:val="right"/>
            <w:rPr>
              <w:rFonts w:ascii="Arial" w:hAnsi="Arial" w:cs="Arial"/>
              <w:bCs/>
              <w:sz w:val="16"/>
              <w:szCs w:val="16"/>
            </w:rPr>
          </w:pPr>
          <w:r>
            <w:rPr>
              <w:rFonts w:ascii="Arial" w:hAnsi="Arial" w:cs="Arial"/>
              <w:bCs/>
              <w:sz w:val="16"/>
              <w:szCs w:val="16"/>
            </w:rPr>
            <w:t>Cod Fiscal: RO 42066043</w:t>
          </w:r>
        </w:p>
        <w:p w:rsidR="004E6D43" w:rsidRDefault="00843152">
          <w:pPr>
            <w:pStyle w:val="Footer"/>
            <w:spacing w:line="276" w:lineRule="auto"/>
            <w:jc w:val="right"/>
            <w:rPr>
              <w:rFonts w:ascii="Arial" w:hAnsi="Arial" w:cs="Arial"/>
              <w:sz w:val="16"/>
              <w:szCs w:val="16"/>
              <w:lang w:val="ro-RO"/>
            </w:rPr>
          </w:pPr>
          <w:r>
            <w:rPr>
              <w:rFonts w:ascii="Arial" w:hAnsi="Arial" w:cs="Arial"/>
              <w:bCs/>
              <w:sz w:val="16"/>
              <w:szCs w:val="16"/>
            </w:rPr>
            <w:t>Cod IBAN: RO88 TREZ 2165 0220 1X03 9127</w:t>
          </w:r>
        </w:p>
        <w:p w:rsidR="004E6D43" w:rsidRDefault="004E6D43">
          <w:pPr>
            <w:pStyle w:val="Footer"/>
            <w:spacing w:line="276" w:lineRule="auto"/>
            <w:jc w:val="right"/>
            <w:rPr>
              <w:rFonts w:ascii="Arial" w:hAnsi="Arial" w:cs="Arial"/>
              <w:sz w:val="16"/>
              <w:szCs w:val="16"/>
              <w:lang w:val="ro-RO"/>
            </w:rPr>
          </w:pPr>
        </w:p>
        <w:p w:rsidR="004E6D43" w:rsidRDefault="004E6D43">
          <w:pPr>
            <w:pStyle w:val="Footer"/>
            <w:spacing w:line="276" w:lineRule="auto"/>
            <w:jc w:val="right"/>
            <w:rPr>
              <w:rFonts w:ascii="Arial" w:hAnsi="Arial" w:cs="Arial"/>
              <w:sz w:val="16"/>
              <w:szCs w:val="16"/>
              <w:lang w:val="ro-RO"/>
            </w:rPr>
          </w:pPr>
        </w:p>
        <w:p w:rsidR="004E6D43" w:rsidRDefault="00843152">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Pr>
              <w:rFonts w:ascii="Arial" w:hAnsi="Arial" w:cs="Arial"/>
              <w:b/>
              <w:bCs/>
              <w:sz w:val="16"/>
              <w:szCs w:val="16"/>
              <w:lang w:val="ro-RO"/>
            </w:rPr>
            <w:fldChar w:fldCharType="begin"/>
          </w:r>
          <w:r>
            <w:rPr>
              <w:rFonts w:ascii="Arial" w:hAnsi="Arial" w:cs="Arial"/>
              <w:b/>
              <w:bCs/>
              <w:sz w:val="16"/>
              <w:szCs w:val="16"/>
              <w:lang w:val="ro-RO"/>
            </w:rPr>
            <w:instrText>NUMPAGES  \* Arabic  \* MERGEFORMAT</w:instrText>
          </w:r>
          <w:r>
            <w:rPr>
              <w:rFonts w:ascii="Arial" w:hAnsi="Arial" w:cs="Arial"/>
              <w:b/>
              <w:bCs/>
              <w:sz w:val="16"/>
              <w:szCs w:val="16"/>
              <w:lang w:val="ro-RO"/>
            </w:rPr>
            <w:fldChar w:fldCharType="separate"/>
          </w:r>
          <w:r>
            <w:rPr>
              <w:rFonts w:ascii="Arial" w:hAnsi="Arial" w:cs="Arial"/>
              <w:b/>
              <w:bCs/>
              <w:noProof/>
              <w:sz w:val="16"/>
              <w:szCs w:val="16"/>
              <w:lang w:val="ro-RO"/>
            </w:rPr>
            <w:t>9</w:t>
          </w:r>
          <w:r>
            <w:rPr>
              <w:rFonts w:ascii="Arial" w:hAnsi="Arial" w:cs="Arial"/>
              <w:b/>
              <w:bCs/>
              <w:sz w:val="16"/>
              <w:szCs w:val="16"/>
              <w:lang w:val="ro-RO"/>
            </w:rPr>
            <w:fldChar w:fldCharType="end"/>
          </w:r>
        </w:p>
        <w:p w:rsidR="004E6D43" w:rsidRDefault="004E6D43">
          <w:pPr>
            <w:pStyle w:val="Footer"/>
            <w:spacing w:line="276" w:lineRule="auto"/>
            <w:jc w:val="right"/>
            <w:rPr>
              <w:rFonts w:ascii="Arial" w:hAnsi="Arial" w:cs="Arial"/>
              <w:sz w:val="16"/>
              <w:szCs w:val="16"/>
              <w:lang w:val="ro-RO"/>
            </w:rPr>
          </w:pPr>
        </w:p>
      </w:tc>
    </w:tr>
  </w:tbl>
  <w:p w:rsidR="004E6D43" w:rsidRDefault="004E6D43">
    <w:pPr>
      <w:pStyle w:val="Footer"/>
      <w:spacing w:line="276" w:lineRule="auto"/>
      <w:rPr>
        <w:rFonts w:ascii="Arial" w:hAnsi="Arial" w:cs="Arial"/>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D43" w:rsidRDefault="00843152">
      <w:pPr>
        <w:spacing w:after="0"/>
      </w:pPr>
      <w:r>
        <w:separator/>
      </w:r>
    </w:p>
  </w:footnote>
  <w:footnote w:type="continuationSeparator" w:id="0">
    <w:p w:rsidR="004E6D43" w:rsidRDefault="008431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D43" w:rsidRDefault="00843152">
    <w:pPr>
      <w:pStyle w:val="Header"/>
    </w:pPr>
    <w:r>
      <w:rPr>
        <w:rFonts w:ascii="Arial" w:hAnsi="Arial" w:cs="Arial"/>
        <w:noProof/>
      </w:rPr>
      <w:drawing>
        <wp:anchor distT="0" distB="0" distL="114300" distR="114300" simplePos="0" relativeHeight="251663360" behindDoc="1" locked="0" layoutInCell="1" allowOverlap="1">
          <wp:simplePos x="0" y="0"/>
          <wp:positionH relativeFrom="column">
            <wp:posOffset>-257175</wp:posOffset>
          </wp:positionH>
          <wp:positionV relativeFrom="paragraph">
            <wp:posOffset>-504825</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 name="Picture 3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67715" cy="886460"/>
                  </a:xfrm>
                  <a:prstGeom prst="rect">
                    <a:avLst/>
                  </a:prstGeom>
                  <a:noFill/>
                  <a:ln>
                    <a:noFill/>
                  </a:ln>
                </pic:spPr>
              </pic:pic>
            </a:graphicData>
          </a:graphic>
        </wp:anchor>
      </w:drawing>
    </w:r>
    <w:r>
      <w:rPr>
        <w:noProof/>
      </w:rPr>
      <w:drawing>
        <wp:anchor distT="0" distB="0" distL="114300" distR="114300" simplePos="0" relativeHeight="251659264" behindDoc="1" locked="0" layoutInCell="1" allowOverlap="1">
          <wp:simplePos x="0" y="0"/>
          <wp:positionH relativeFrom="margin">
            <wp:posOffset>5454650</wp:posOffset>
          </wp:positionH>
          <wp:positionV relativeFrom="margin">
            <wp:posOffset>-1051560</wp:posOffset>
          </wp:positionV>
          <wp:extent cx="640080" cy="685800"/>
          <wp:effectExtent l="0" t="0" r="7620" b="0"/>
          <wp:wrapSquare wrapText="bothSides"/>
          <wp:docPr id="3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40080" cy="685800"/>
                  </a:xfrm>
                  <a:prstGeom prst="rect">
                    <a:avLst/>
                  </a:prstGeom>
                  <a:noFill/>
                </pic:spPr>
              </pic:pic>
            </a:graphicData>
          </a:graphic>
        </wp:anchor>
      </w:drawing>
    </w:r>
    <w:r>
      <w:rPr>
        <w:noProof/>
      </w:rPr>
      <mc:AlternateContent>
        <mc:Choice Requires="wps">
          <w:drawing>
            <wp:anchor distT="0" distB="0" distL="114300" distR="114300" simplePos="0" relativeHeight="251664384" behindDoc="0" locked="0" layoutInCell="1" allowOverlap="1">
              <wp:simplePos x="0" y="0"/>
              <wp:positionH relativeFrom="column">
                <wp:posOffset>819150</wp:posOffset>
              </wp:positionH>
              <wp:positionV relativeFrom="paragraph">
                <wp:posOffset>-666750</wp:posOffset>
              </wp:positionV>
              <wp:extent cx="4333875" cy="1464945"/>
              <wp:effectExtent l="0" t="0" r="9525" b="1905"/>
              <wp:wrapNone/>
              <wp:docPr id="23" name="Text Box 23"/>
              <wp:cNvGraphicFramePr/>
              <a:graphic xmlns:a="http://schemas.openxmlformats.org/drawingml/2006/main">
                <a:graphicData uri="http://schemas.microsoft.com/office/word/2010/wordprocessingShape">
                  <wps:wsp>
                    <wps:cNvSpPr txBox="1"/>
                    <wps:spPr>
                      <a:xfrm>
                        <a:off x="0" y="0"/>
                        <a:ext cx="4333875" cy="146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E6D43" w:rsidRDefault="00843152">
                          <w:pPr>
                            <w:spacing w:after="0"/>
                            <w:jc w:val="center"/>
                            <w:rPr>
                              <w:rFonts w:ascii="Arial" w:hAnsi="Arial" w:cs="Arial"/>
                              <w:color w:val="4472C4" w:themeColor="accent1"/>
                              <w:sz w:val="32"/>
                              <w:szCs w:val="28"/>
                            </w:rPr>
                          </w:pPr>
                          <w:r>
                            <w:rPr>
                              <w:rFonts w:ascii="Arial" w:hAnsi="Arial" w:cs="Arial"/>
                              <w:color w:val="4472C4" w:themeColor="accent1"/>
                              <w:sz w:val="28"/>
                              <w:szCs w:val="28"/>
                              <w:lang w:val="en-US"/>
                            </w:rPr>
                            <w:t>ADMINISTRA</w:t>
                          </w:r>
                          <w:r>
                            <w:rPr>
                              <w:rFonts w:ascii="Arial" w:hAnsi="Arial" w:cs="Arial"/>
                              <w:color w:val="4472C4" w:themeColor="accent1"/>
                              <w:sz w:val="28"/>
                              <w:szCs w:val="28"/>
                            </w:rPr>
                            <w:t>Ț</w:t>
                          </w:r>
                          <w:r>
                            <w:rPr>
                              <w:rFonts w:ascii="Arial" w:hAnsi="Arial" w:cs="Arial"/>
                              <w:color w:val="4472C4" w:themeColor="accent1"/>
                              <w:sz w:val="28"/>
                              <w:szCs w:val="28"/>
                            </w:rPr>
                            <w:t>IA NAȚIONALĂ</w:t>
                          </w:r>
                        </w:p>
                        <w:p w:rsidR="004E6D43" w:rsidRDefault="00843152">
                          <w:pPr>
                            <w:spacing w:after="0"/>
                            <w:jc w:val="center"/>
                            <w:rPr>
                              <w:rFonts w:ascii="Arial" w:hAnsi="Arial" w:cs="Arial"/>
                              <w:b/>
                              <w:color w:val="4472C4" w:themeColor="accent1"/>
                              <w:sz w:val="44"/>
                              <w:szCs w:val="28"/>
                            </w:rPr>
                          </w:pPr>
                          <w:r>
                            <w:rPr>
                              <w:rFonts w:ascii="Arial" w:hAnsi="Arial" w:cs="Arial"/>
                              <w:b/>
                              <w:color w:val="4472C4" w:themeColor="accent1"/>
                              <w:sz w:val="44"/>
                              <w:szCs w:val="28"/>
                            </w:rPr>
                            <w:t>„APELE ROMÂNE”</w:t>
                          </w:r>
                        </w:p>
                        <w:p w:rsidR="004E6D43" w:rsidRDefault="00843152">
                          <w:pPr>
                            <w:spacing w:after="0"/>
                            <w:jc w:val="center"/>
                            <w:rPr>
                              <w:rFonts w:ascii="Arial" w:hAnsi="Arial" w:cs="Arial"/>
                              <w:color w:val="4472C4" w:themeColor="accent1"/>
                              <w:sz w:val="28"/>
                              <w:szCs w:val="32"/>
                              <w:lang w:val="en-US"/>
                            </w:rPr>
                          </w:pPr>
                          <w:r>
                            <w:rPr>
                              <w:rFonts w:ascii="Arial" w:hAnsi="Arial" w:cs="Arial"/>
                              <w:color w:val="4472C4" w:themeColor="accent1"/>
                              <w:sz w:val="28"/>
                              <w:szCs w:val="32"/>
                              <w:lang w:val="en-US"/>
                            </w:rPr>
                            <w:t xml:space="preserve">ADMINISTRAȚIA BAZINALĂ DE APĂ </w:t>
                          </w:r>
                        </w:p>
                        <w:p w:rsidR="004E6D43" w:rsidRDefault="00843152">
                          <w:pPr>
                            <w:spacing w:after="0"/>
                            <w:jc w:val="center"/>
                            <w:rPr>
                              <w:rFonts w:ascii="Trajan Pro" w:hAnsi="Trajan Pro"/>
                              <w:color w:val="4472C4" w:themeColor="accent1"/>
                            </w:rPr>
                          </w:pPr>
                          <w:r>
                            <w:rPr>
                              <w:rFonts w:ascii="Arial" w:hAnsi="Arial" w:cs="Arial"/>
                              <w:color w:val="4472C4" w:themeColor="accent1"/>
                              <w:sz w:val="28"/>
                              <w:szCs w:val="32"/>
                              <w:lang w:val="en-US"/>
                            </w:rPr>
                            <w:t>SOMEȘ-TISA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64.5pt;margin-top:-52.5pt;height:115.35pt;width:341.25pt;z-index:251664384;mso-width-relative:page;mso-height-relative:page;" fillcolor="#FFFFFF [3201]" filled="t" stroked="f" coordsize="21600,21600" o:gfxdata="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tXhaf1gAAAAwBAAAPAAAAAAAAAAEAIAAA&#10;ACIAAABkcnMvZG93bnJldi54bWxQSwECFAAUAAAACACHTuJAwC25hkcCAACfBAAADgAAAAAAAAAB&#10;ACAAAAAlAQAAZHJzL2Uyb0RvYy54bWxQSwUGAAAAAAYABgBZAQAA3gUAAAAA&#10;">
              <v:fill on="t" focussize="0,0"/>
              <v:stroke on="f" weight="0.5pt"/>
              <v:imagedata o:title=""/>
              <o:lock v:ext="edit" aspectratio="f"/>
              <v:textbox>
                <w:txbxContent>
                  <w:p w14:paraId="7ED334BD">
                    <w:pPr>
                      <w:spacing w:after="0"/>
                      <w:jc w:val="center"/>
                      <w:rPr>
                        <w:rFonts w:ascii="Arial" w:hAnsi="Arial" w:cs="Arial"/>
                        <w:color w:val="4472C4" w:themeColor="accent1"/>
                        <w:sz w:val="32"/>
                        <w:szCs w:val="28"/>
                        <w14:textFill>
                          <w14:solidFill>
                            <w14:schemeClr w14:val="accent1"/>
                          </w14:solidFill>
                        </w14:textFill>
                      </w:rPr>
                    </w:pPr>
                    <w:r>
                      <w:rPr>
                        <w:rFonts w:ascii="Arial" w:hAnsi="Arial" w:cs="Arial"/>
                        <w:color w:val="4472C4" w:themeColor="accent1"/>
                        <w:sz w:val="28"/>
                        <w:szCs w:val="28"/>
                        <w:lang w:val="en-US"/>
                        <w14:textFill>
                          <w14:solidFill>
                            <w14:schemeClr w14:val="accent1"/>
                          </w14:solidFill>
                        </w14:textFill>
                      </w:rPr>
                      <w:t>ADMINISTRA</w:t>
                    </w:r>
                    <w:r>
                      <w:rPr>
                        <w:rFonts w:ascii="Arial" w:hAnsi="Arial" w:cs="Arial"/>
                        <w:color w:val="4472C4" w:themeColor="accent1"/>
                        <w:sz w:val="28"/>
                        <w:szCs w:val="28"/>
                        <w14:textFill>
                          <w14:solidFill>
                            <w14:schemeClr w14:val="accent1"/>
                          </w14:solidFill>
                        </w14:textFill>
                      </w:rPr>
                      <w:t>ȚIA NAȚIONALĂ</w:t>
                    </w:r>
                  </w:p>
                  <w:p w14:paraId="079B2735">
                    <w:pPr>
                      <w:spacing w:after="0"/>
                      <w:jc w:val="center"/>
                      <w:rPr>
                        <w:rFonts w:ascii="Arial" w:hAnsi="Arial" w:cs="Arial"/>
                        <w:b/>
                        <w:color w:val="4472C4" w:themeColor="accent1"/>
                        <w:sz w:val="44"/>
                        <w:szCs w:val="28"/>
                        <w14:textFill>
                          <w14:solidFill>
                            <w14:schemeClr w14:val="accent1"/>
                          </w14:solidFill>
                        </w14:textFill>
                      </w:rPr>
                    </w:pPr>
                    <w:r>
                      <w:rPr>
                        <w:rFonts w:ascii="Arial" w:hAnsi="Arial" w:cs="Arial"/>
                        <w:b/>
                        <w:color w:val="4472C4" w:themeColor="accent1"/>
                        <w:sz w:val="44"/>
                        <w:szCs w:val="28"/>
                        <w14:textFill>
                          <w14:solidFill>
                            <w14:schemeClr w14:val="accent1"/>
                          </w14:solidFill>
                        </w14:textFill>
                      </w:rPr>
                      <w:t>„APELE ROMÂNE”</w:t>
                    </w:r>
                  </w:p>
                  <w:p w14:paraId="663BC922">
                    <w:pPr>
                      <w:spacing w:after="0"/>
                      <w:jc w:val="center"/>
                      <w:rPr>
                        <w:rFonts w:ascii="Arial" w:hAnsi="Arial" w:cs="Arial"/>
                        <w:color w:val="4472C4" w:themeColor="accent1"/>
                        <w:sz w:val="28"/>
                        <w:szCs w:val="32"/>
                        <w:lang w:val="en-US"/>
                        <w14:textFill>
                          <w14:solidFill>
                            <w14:schemeClr w14:val="accent1"/>
                          </w14:solidFill>
                        </w14:textFill>
                      </w:rPr>
                    </w:pPr>
                    <w:r>
                      <w:rPr>
                        <w:rFonts w:ascii="Arial" w:hAnsi="Arial" w:cs="Arial"/>
                        <w:color w:val="4472C4" w:themeColor="accent1"/>
                        <w:sz w:val="28"/>
                        <w:szCs w:val="32"/>
                        <w:lang w:val="en-US"/>
                        <w14:textFill>
                          <w14:solidFill>
                            <w14:schemeClr w14:val="accent1"/>
                          </w14:solidFill>
                        </w14:textFill>
                      </w:rPr>
                      <w:t xml:space="preserve">ADMINISTRAȚIA BAZINALĂ DE APĂ </w:t>
                    </w:r>
                  </w:p>
                  <w:p w14:paraId="1EA015FD">
                    <w:pPr>
                      <w:spacing w:after="0"/>
                      <w:jc w:val="center"/>
                      <w:rPr>
                        <w:rFonts w:ascii="Trajan Pro" w:hAnsi="Trajan Pro"/>
                        <w:color w:val="4472C4" w:themeColor="accent1"/>
                        <w14:textFill>
                          <w14:solidFill>
                            <w14:schemeClr w14:val="accent1"/>
                          </w14:solidFill>
                        </w14:textFill>
                      </w:rPr>
                    </w:pPr>
                    <w:r>
                      <w:rPr>
                        <w:rFonts w:ascii="Arial" w:hAnsi="Arial" w:cs="Arial"/>
                        <w:color w:val="4472C4" w:themeColor="accent1"/>
                        <w:sz w:val="28"/>
                        <w:szCs w:val="32"/>
                        <w:lang w:val="en-US"/>
                        <w14:textFill>
                          <w14:solidFill>
                            <w14:schemeClr w14:val="accent1"/>
                          </w14:solidFill>
                        </w14:textFill>
                      </w:rPr>
                      <w:t>SOMEȘ-TISA</w:t>
                    </w:r>
                  </w:p>
                </w:txbxContent>
              </v:textbox>
            </v:shape>
          </w:pict>
        </mc:Fallback>
      </mc:AlternateContent>
    </w:r>
    <w:r>
      <w:rPr>
        <w:rFonts w:ascii="Arial" w:hAnsi="Arial" w:cs="Arial"/>
        <w:noProof/>
        <w:sz w:val="16"/>
        <w:szCs w:val="16"/>
      </w:rPr>
      <w:drawing>
        <wp:anchor distT="0" distB="0" distL="114300" distR="114300" simplePos="0" relativeHeight="251661312" behindDoc="0" locked="0" layoutInCell="1" allowOverlap="1">
          <wp:simplePos x="0" y="0"/>
          <wp:positionH relativeFrom="margin">
            <wp:posOffset>-1045845</wp:posOffset>
          </wp:positionH>
          <wp:positionV relativeFrom="paragraph">
            <wp:posOffset>583565</wp:posOffset>
          </wp:positionV>
          <wp:extent cx="8552180" cy="45720"/>
          <wp:effectExtent l="0" t="0" r="0" b="0"/>
          <wp:wrapNone/>
          <wp:docPr id="3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a:xfrm>
                    <a:off x="0" y="0"/>
                    <a:ext cx="8552196" cy="45719"/>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bullet"/>
      <w:lvlText w:val=""/>
      <w:lvlJc w:val="left"/>
      <w:pPr>
        <w:tabs>
          <w:tab w:val="left" w:pos="1800"/>
        </w:tabs>
        <w:ind w:left="1800" w:hanging="360"/>
      </w:pPr>
      <w:rPr>
        <w:rFonts w:ascii="Symbol" w:hAnsi="Symbol" w:cs="Symbol"/>
      </w:rPr>
    </w:lvl>
    <w:lvl w:ilvl="1">
      <w:start w:val="1"/>
      <w:numFmt w:val="bullet"/>
      <w:suff w:val="nothing"/>
      <w:lvlText w:val=""/>
      <w:lvlJc w:val="left"/>
      <w:pPr>
        <w:tabs>
          <w:tab w:val="left" w:pos="0"/>
        </w:tabs>
        <w:ind w:left="2160" w:firstLine="0"/>
      </w:pPr>
      <w:rPr>
        <w:rFonts w:ascii="Wingdings" w:hAnsi="Wingdings" w:cs="Courier New"/>
      </w:rPr>
    </w:lvl>
    <w:lvl w:ilvl="2">
      <w:start w:val="1"/>
      <w:numFmt w:val="bullet"/>
      <w:lvlText w:val=""/>
      <w:lvlJc w:val="left"/>
      <w:pPr>
        <w:tabs>
          <w:tab w:val="left" w:pos="3240"/>
        </w:tabs>
        <w:ind w:left="3240" w:hanging="360"/>
      </w:pPr>
      <w:rPr>
        <w:rFonts w:ascii="Wingdings" w:hAnsi="Wingdings" w:cs="Courier New"/>
      </w:rPr>
    </w:lvl>
    <w:lvl w:ilvl="3">
      <w:start w:val="1"/>
      <w:numFmt w:val="bullet"/>
      <w:lvlText w:val=""/>
      <w:lvlJc w:val="left"/>
      <w:pPr>
        <w:tabs>
          <w:tab w:val="left" w:pos="3960"/>
        </w:tabs>
        <w:ind w:left="3960" w:hanging="360"/>
      </w:pPr>
      <w:rPr>
        <w:rFonts w:ascii="Symbol" w:hAnsi="Symbol" w:cs="Symbol"/>
      </w:rPr>
    </w:lvl>
    <w:lvl w:ilvl="4">
      <w:start w:val="1"/>
      <w:numFmt w:val="bullet"/>
      <w:lvlText w:val="o"/>
      <w:lvlJc w:val="left"/>
      <w:pPr>
        <w:tabs>
          <w:tab w:val="left" w:pos="4680"/>
        </w:tabs>
        <w:ind w:left="4680" w:hanging="360"/>
      </w:pPr>
      <w:rPr>
        <w:rFonts w:ascii="Courier New" w:hAnsi="Courier New" w:cs="Century Gothic"/>
      </w:rPr>
    </w:lvl>
    <w:lvl w:ilvl="5">
      <w:start w:val="1"/>
      <w:numFmt w:val="bullet"/>
      <w:lvlText w:val=""/>
      <w:lvlJc w:val="left"/>
      <w:pPr>
        <w:tabs>
          <w:tab w:val="left" w:pos="5400"/>
        </w:tabs>
        <w:ind w:left="5400" w:hanging="360"/>
      </w:pPr>
      <w:rPr>
        <w:rFonts w:ascii="Wingdings" w:hAnsi="Wingdings" w:cs="Courier New"/>
      </w:rPr>
    </w:lvl>
    <w:lvl w:ilvl="6">
      <w:start w:val="1"/>
      <w:numFmt w:val="bullet"/>
      <w:lvlText w:val=""/>
      <w:lvlJc w:val="left"/>
      <w:pPr>
        <w:tabs>
          <w:tab w:val="left" w:pos="6120"/>
        </w:tabs>
        <w:ind w:left="6120" w:hanging="360"/>
      </w:pPr>
      <w:rPr>
        <w:rFonts w:ascii="Symbol" w:hAnsi="Symbol" w:cs="Symbol"/>
      </w:rPr>
    </w:lvl>
    <w:lvl w:ilvl="7">
      <w:start w:val="1"/>
      <w:numFmt w:val="bullet"/>
      <w:lvlText w:val="o"/>
      <w:lvlJc w:val="left"/>
      <w:pPr>
        <w:tabs>
          <w:tab w:val="left" w:pos="6840"/>
        </w:tabs>
        <w:ind w:left="6840" w:hanging="360"/>
      </w:pPr>
      <w:rPr>
        <w:rFonts w:ascii="Courier New" w:hAnsi="Courier New" w:cs="Century Gothic"/>
      </w:rPr>
    </w:lvl>
    <w:lvl w:ilvl="8">
      <w:start w:val="1"/>
      <w:numFmt w:val="bullet"/>
      <w:lvlText w:val=""/>
      <w:lvlJc w:val="left"/>
      <w:pPr>
        <w:tabs>
          <w:tab w:val="left" w:pos="7560"/>
        </w:tabs>
        <w:ind w:left="7560" w:hanging="360"/>
      </w:pPr>
      <w:rPr>
        <w:rFonts w:ascii="Wingdings" w:hAnsi="Wingdings" w:cs="Courier New"/>
      </w:rPr>
    </w:lvl>
  </w:abstractNum>
  <w:abstractNum w:abstractNumId="1" w15:restartNumberingAfterBreak="0">
    <w:nsid w:val="1D52155A"/>
    <w:multiLevelType w:val="multilevel"/>
    <w:tmpl w:val="1D52155A"/>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2" w15:restartNumberingAfterBreak="0">
    <w:nsid w:val="41831201"/>
    <w:multiLevelType w:val="multilevel"/>
    <w:tmpl w:val="418312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AA25E9A"/>
    <w:multiLevelType w:val="multilevel"/>
    <w:tmpl w:val="4AA25E9A"/>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4" w15:restartNumberingAfterBreak="0">
    <w:nsid w:val="56DA2513"/>
    <w:multiLevelType w:val="multilevel"/>
    <w:tmpl w:val="56DA2513"/>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5" w15:restartNumberingAfterBreak="0">
    <w:nsid w:val="5A6F0ECC"/>
    <w:multiLevelType w:val="multilevel"/>
    <w:tmpl w:val="5A6F0ECC"/>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6" w15:restartNumberingAfterBreak="0">
    <w:nsid w:val="6B9160E4"/>
    <w:multiLevelType w:val="multilevel"/>
    <w:tmpl w:val="6B9160E4"/>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1495" w:hanging="360"/>
      </w:pPr>
      <w:rPr>
        <w:rFonts w:ascii="Times New Roman" w:hAnsi="Times New Roman" w:cs="Times New Roman" w:hint="default"/>
        <w:sz w:val="20"/>
        <w:szCs w:val="20"/>
      </w:rPr>
    </w:lvl>
  </w:abstractNum>
  <w:abstractNum w:abstractNumId="7" w15:restartNumberingAfterBreak="0">
    <w:nsid w:val="78EC36F6"/>
    <w:multiLevelType w:val="multilevel"/>
    <w:tmpl w:val="78EC36F6"/>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szCs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szCs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num w:numId="1">
    <w:abstractNumId w:val="2"/>
  </w:num>
  <w:num w:numId="2">
    <w:abstractNumId w:val="1"/>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A36"/>
    <w:rsid w:val="00002EF4"/>
    <w:rsid w:val="00003FEF"/>
    <w:rsid w:val="0001519B"/>
    <w:rsid w:val="00016483"/>
    <w:rsid w:val="000272D4"/>
    <w:rsid w:val="00027D4F"/>
    <w:rsid w:val="000414D6"/>
    <w:rsid w:val="00041BB8"/>
    <w:rsid w:val="0006443F"/>
    <w:rsid w:val="00086948"/>
    <w:rsid w:val="000957E5"/>
    <w:rsid w:val="00097B3D"/>
    <w:rsid w:val="000A1DBC"/>
    <w:rsid w:val="000B2749"/>
    <w:rsid w:val="000B3084"/>
    <w:rsid w:val="000B6E39"/>
    <w:rsid w:val="000C39F6"/>
    <w:rsid w:val="000D2882"/>
    <w:rsid w:val="000D31C6"/>
    <w:rsid w:val="00104408"/>
    <w:rsid w:val="00110412"/>
    <w:rsid w:val="001216FC"/>
    <w:rsid w:val="0013033F"/>
    <w:rsid w:val="00142221"/>
    <w:rsid w:val="00146608"/>
    <w:rsid w:val="0016447B"/>
    <w:rsid w:val="00166404"/>
    <w:rsid w:val="0017078F"/>
    <w:rsid w:val="00193650"/>
    <w:rsid w:val="00195A00"/>
    <w:rsid w:val="001B0211"/>
    <w:rsid w:val="001B53B0"/>
    <w:rsid w:val="001C543F"/>
    <w:rsid w:val="001D160F"/>
    <w:rsid w:val="001F0392"/>
    <w:rsid w:val="001F0433"/>
    <w:rsid w:val="00210F06"/>
    <w:rsid w:val="0022187C"/>
    <w:rsid w:val="0025248C"/>
    <w:rsid w:val="0025561D"/>
    <w:rsid w:val="0025748B"/>
    <w:rsid w:val="00263360"/>
    <w:rsid w:val="002644B9"/>
    <w:rsid w:val="00265EC5"/>
    <w:rsid w:val="00281CB0"/>
    <w:rsid w:val="0029362D"/>
    <w:rsid w:val="002A08F0"/>
    <w:rsid w:val="002A1D26"/>
    <w:rsid w:val="002B1EC4"/>
    <w:rsid w:val="002C0994"/>
    <w:rsid w:val="002C36BA"/>
    <w:rsid w:val="002C40ED"/>
    <w:rsid w:val="002C7F88"/>
    <w:rsid w:val="002E1115"/>
    <w:rsid w:val="002E74E7"/>
    <w:rsid w:val="00313F9F"/>
    <w:rsid w:val="00322DBC"/>
    <w:rsid w:val="00324DA0"/>
    <w:rsid w:val="00325C32"/>
    <w:rsid w:val="0035167D"/>
    <w:rsid w:val="00363A30"/>
    <w:rsid w:val="003676DB"/>
    <w:rsid w:val="00394FDE"/>
    <w:rsid w:val="003D28B9"/>
    <w:rsid w:val="003E5ADD"/>
    <w:rsid w:val="003F06D4"/>
    <w:rsid w:val="003F3556"/>
    <w:rsid w:val="003F4973"/>
    <w:rsid w:val="003F5C70"/>
    <w:rsid w:val="00400113"/>
    <w:rsid w:val="00404E28"/>
    <w:rsid w:val="0040675A"/>
    <w:rsid w:val="00432BC5"/>
    <w:rsid w:val="00434BEE"/>
    <w:rsid w:val="0043619C"/>
    <w:rsid w:val="00440F81"/>
    <w:rsid w:val="00454375"/>
    <w:rsid w:val="00461B7D"/>
    <w:rsid w:val="00480474"/>
    <w:rsid w:val="00482B2F"/>
    <w:rsid w:val="00483F24"/>
    <w:rsid w:val="004A034C"/>
    <w:rsid w:val="004B1617"/>
    <w:rsid w:val="004B667B"/>
    <w:rsid w:val="004B7BCC"/>
    <w:rsid w:val="004C3D13"/>
    <w:rsid w:val="004E0910"/>
    <w:rsid w:val="004E48AF"/>
    <w:rsid w:val="004E6CE2"/>
    <w:rsid w:val="004E6D43"/>
    <w:rsid w:val="00505406"/>
    <w:rsid w:val="00556DAC"/>
    <w:rsid w:val="00567E69"/>
    <w:rsid w:val="00590043"/>
    <w:rsid w:val="005A4825"/>
    <w:rsid w:val="005A6AF2"/>
    <w:rsid w:val="005B0FB7"/>
    <w:rsid w:val="005B5085"/>
    <w:rsid w:val="005C2CAA"/>
    <w:rsid w:val="005C609C"/>
    <w:rsid w:val="005C6EE9"/>
    <w:rsid w:val="005D03ED"/>
    <w:rsid w:val="006012C3"/>
    <w:rsid w:val="00626724"/>
    <w:rsid w:val="00634EAD"/>
    <w:rsid w:val="00636F93"/>
    <w:rsid w:val="00647517"/>
    <w:rsid w:val="006554DF"/>
    <w:rsid w:val="00656A2B"/>
    <w:rsid w:val="00673137"/>
    <w:rsid w:val="00680CA2"/>
    <w:rsid w:val="006A0E4C"/>
    <w:rsid w:val="006E49A3"/>
    <w:rsid w:val="006E6C4B"/>
    <w:rsid w:val="007226BE"/>
    <w:rsid w:val="00723A7B"/>
    <w:rsid w:val="00747F2B"/>
    <w:rsid w:val="00764BE8"/>
    <w:rsid w:val="007678A9"/>
    <w:rsid w:val="00771160"/>
    <w:rsid w:val="0078032F"/>
    <w:rsid w:val="007830F4"/>
    <w:rsid w:val="007A37FF"/>
    <w:rsid w:val="007A7A6F"/>
    <w:rsid w:val="007B61B6"/>
    <w:rsid w:val="007C491B"/>
    <w:rsid w:val="007E7412"/>
    <w:rsid w:val="007F0D25"/>
    <w:rsid w:val="007F2F89"/>
    <w:rsid w:val="00801E8F"/>
    <w:rsid w:val="00843152"/>
    <w:rsid w:val="008476DE"/>
    <w:rsid w:val="00850C71"/>
    <w:rsid w:val="00851D3B"/>
    <w:rsid w:val="00867B69"/>
    <w:rsid w:val="0089073E"/>
    <w:rsid w:val="008A43CB"/>
    <w:rsid w:val="009158FB"/>
    <w:rsid w:val="009260DD"/>
    <w:rsid w:val="00962091"/>
    <w:rsid w:val="0098167C"/>
    <w:rsid w:val="00981B46"/>
    <w:rsid w:val="0098302D"/>
    <w:rsid w:val="009905CB"/>
    <w:rsid w:val="009A5B38"/>
    <w:rsid w:val="009C1420"/>
    <w:rsid w:val="009C2588"/>
    <w:rsid w:val="009D0F2E"/>
    <w:rsid w:val="009E5D77"/>
    <w:rsid w:val="009F223D"/>
    <w:rsid w:val="009F3B89"/>
    <w:rsid w:val="009F7457"/>
    <w:rsid w:val="00A26453"/>
    <w:rsid w:val="00A431ED"/>
    <w:rsid w:val="00A531F7"/>
    <w:rsid w:val="00A65DB7"/>
    <w:rsid w:val="00A80905"/>
    <w:rsid w:val="00AA30E4"/>
    <w:rsid w:val="00AB00C2"/>
    <w:rsid w:val="00AD4D97"/>
    <w:rsid w:val="00B2165A"/>
    <w:rsid w:val="00B258F0"/>
    <w:rsid w:val="00B62806"/>
    <w:rsid w:val="00B6715B"/>
    <w:rsid w:val="00B70571"/>
    <w:rsid w:val="00B7254F"/>
    <w:rsid w:val="00B85F61"/>
    <w:rsid w:val="00BB06DB"/>
    <w:rsid w:val="00BB38C3"/>
    <w:rsid w:val="00BB59AE"/>
    <w:rsid w:val="00BB6651"/>
    <w:rsid w:val="00BD2445"/>
    <w:rsid w:val="00BE4F23"/>
    <w:rsid w:val="00C402AD"/>
    <w:rsid w:val="00C517F5"/>
    <w:rsid w:val="00C64F2B"/>
    <w:rsid w:val="00C861BF"/>
    <w:rsid w:val="00C9349F"/>
    <w:rsid w:val="00CA5CEC"/>
    <w:rsid w:val="00CB4C6A"/>
    <w:rsid w:val="00CB636C"/>
    <w:rsid w:val="00CD4FED"/>
    <w:rsid w:val="00CE4F69"/>
    <w:rsid w:val="00CF0FEE"/>
    <w:rsid w:val="00CF3A2C"/>
    <w:rsid w:val="00CF4EE3"/>
    <w:rsid w:val="00D2738F"/>
    <w:rsid w:val="00D36B90"/>
    <w:rsid w:val="00D4009D"/>
    <w:rsid w:val="00D62A3A"/>
    <w:rsid w:val="00D76B4B"/>
    <w:rsid w:val="00D844CD"/>
    <w:rsid w:val="00D905C8"/>
    <w:rsid w:val="00D94123"/>
    <w:rsid w:val="00D961DC"/>
    <w:rsid w:val="00D9707C"/>
    <w:rsid w:val="00DB65CB"/>
    <w:rsid w:val="00E20CFB"/>
    <w:rsid w:val="00E20EEA"/>
    <w:rsid w:val="00E25923"/>
    <w:rsid w:val="00E27AA3"/>
    <w:rsid w:val="00E51321"/>
    <w:rsid w:val="00E5241F"/>
    <w:rsid w:val="00E5447C"/>
    <w:rsid w:val="00E72BE3"/>
    <w:rsid w:val="00E750A3"/>
    <w:rsid w:val="00E943B6"/>
    <w:rsid w:val="00EB0EF3"/>
    <w:rsid w:val="00EB4133"/>
    <w:rsid w:val="00EC3C2F"/>
    <w:rsid w:val="00EC5A99"/>
    <w:rsid w:val="00EE61AE"/>
    <w:rsid w:val="00EF6C29"/>
    <w:rsid w:val="00F153BA"/>
    <w:rsid w:val="00F2599D"/>
    <w:rsid w:val="00F27CB1"/>
    <w:rsid w:val="00F46EBB"/>
    <w:rsid w:val="00F514B3"/>
    <w:rsid w:val="00F61EEE"/>
    <w:rsid w:val="00F70EB6"/>
    <w:rsid w:val="00F765DE"/>
    <w:rsid w:val="00F84A36"/>
    <w:rsid w:val="00F91E8E"/>
    <w:rsid w:val="00FA3F64"/>
    <w:rsid w:val="00FA6064"/>
    <w:rsid w:val="00FC48B8"/>
    <w:rsid w:val="00FD174D"/>
    <w:rsid w:val="00FF4F65"/>
    <w:rsid w:val="00FF7A6B"/>
    <w:rsid w:val="254D37CA"/>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74DEE-4899-4284-A361-669C0C807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276" w:lineRule="auto"/>
    </w:pPr>
    <w:rPr>
      <w:sz w:val="22"/>
      <w:szCs w:val="22"/>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line="240" w:lineRule="auto"/>
    </w:pPr>
    <w:rPr>
      <w:lang w:val="en-US"/>
    </w:rPr>
  </w:style>
  <w:style w:type="paragraph" w:styleId="Header">
    <w:name w:val="header"/>
    <w:basedOn w:val="Normal"/>
    <w:link w:val="HeaderChar"/>
    <w:uiPriority w:val="99"/>
    <w:unhideWhenUsed/>
    <w:qFormat/>
    <w:pPr>
      <w:tabs>
        <w:tab w:val="center" w:pos="4680"/>
        <w:tab w:val="right" w:pos="9360"/>
      </w:tabs>
      <w:spacing w:after="0" w:line="240" w:lineRule="auto"/>
    </w:pPr>
    <w:rPr>
      <w:lang w:val="en-US"/>
    </w:r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ro-RO"/>
    </w:rPr>
  </w:style>
  <w:style w:type="character" w:customStyle="1" w:styleId="MeniuneNerezolvat1">
    <w:name w:val="Mențiune Nerezolvat1"/>
    <w:basedOn w:val="DefaultParagraphFont"/>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oficiale\index\act\199636"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oficiale\index\act\19960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oficiale\index\act\20089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file:///C:\oficiale\index\act\200897" TargetMode="External"/><Relationship Id="rId4" Type="http://schemas.openxmlformats.org/officeDocument/2006/relationships/styles" Target="styles.xml"/><Relationship Id="rId9" Type="http://schemas.openxmlformats.org/officeDocument/2006/relationships/hyperlink" Target="file:///C:\oficiale\index\act\20089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A47967-2389-4D48-B5FB-7A25F134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5061</Words>
  <Characters>28848</Characters>
  <Application>Microsoft Office Word</Application>
  <DocSecurity>0</DocSecurity>
  <Lines>240</Lines>
  <Paragraphs>67</Paragraphs>
  <ScaleCrop>false</ScaleCrop>
  <Company/>
  <LinksUpToDate>false</LinksUpToDate>
  <CharactersWithSpaces>33842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Cristea</dc:creator>
  <cp:lastModifiedBy>Piros Sergiu</cp:lastModifiedBy>
  <cp:revision>5</cp:revision>
  <cp:lastPrinted>2021-11-23T13:17:00Z</cp:lastPrinted>
  <dcterms:created xsi:type="dcterms:W3CDTF">2024-06-10T09:28:00Z</dcterms:created>
  <dcterms:modified xsi:type="dcterms:W3CDTF">2026-05-07T12:39:00Z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eyJoZGlkIjoiODc2NjVmYWM2NjA1Y2M3MjgyY2MxYTA2ZTdjMTM4ZGIifQ==</vt:lpwstr>
  </property>
  <property fmtid="{D5CDD505-2E9C-101B-9397-08002B2CF9AE}" pid="3" name="KSOProductBuildVer">
    <vt:lpwstr>1033-12.1.0.25242</vt:lpwstr>
  </property>
  <property fmtid="{D5CDD505-2E9C-101B-9397-08002B2CF9AE}" pid="4" name="ICV">
    <vt:lpwstr>4D0BEF7E8F454B069B635375E12A6759_12</vt:lpwstr>
  </property>
</Properties>
</file>